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2FFC" w14:textId="73BA01F0" w:rsidR="00463B07" w:rsidRPr="000B7C7A" w:rsidRDefault="0CBBE721" w:rsidP="0CBBE721">
      <w:pPr>
        <w:spacing w:afterLines="0" w:after="240"/>
        <w:jc w:val="center"/>
        <w:rPr>
          <w:rFonts w:eastAsia="Calibri" w:cs="Times New Roman"/>
          <w:b/>
          <w:bCs/>
        </w:rPr>
      </w:pPr>
      <w:r w:rsidRPr="0CBBE721">
        <w:rPr>
          <w:rFonts w:eastAsia="Calibri" w:cs="Times New Roman"/>
          <w:b/>
          <w:bCs/>
        </w:rPr>
        <w:t>Student Learning Outcomes / Administrative Unit Outcomes</w:t>
      </w:r>
      <w:r w:rsidR="009B4EBE">
        <w:rPr>
          <w:rFonts w:eastAsia="Calibri" w:cs="Times New Roman"/>
          <w:b/>
          <w:bCs/>
        </w:rPr>
        <w:br/>
      </w:r>
      <w:r w:rsidRPr="0CBBE721">
        <w:rPr>
          <w:rFonts w:eastAsia="Calibri" w:cs="Times New Roman"/>
          <w:b/>
          <w:bCs/>
        </w:rPr>
        <w:t>Committee Meeting</w:t>
      </w:r>
    </w:p>
    <w:permStart w:id="863646687" w:edGrp="everyone" w:displacedByCustomXml="next"/>
    <w:sdt>
      <w:sdtPr>
        <w:rPr>
          <w:rFonts w:eastAsia="Calibri" w:cs="Times New Roman"/>
        </w:rPr>
        <w:tag w:val="MeetingDate"/>
        <w:id w:val="1468479229"/>
        <w:lock w:val="sdtLocked"/>
        <w:placeholder>
          <w:docPart w:val="72827C1AFC9D4001BC24E1B38C5AE9D9"/>
        </w:placeholder>
        <w:date w:fullDate="2017-09-19T00:00:00Z">
          <w:dateFormat w:val="dddd, MMMM d, yyyy"/>
          <w:lid w:val="en-US"/>
          <w:storeMappedDataAs w:val="text"/>
          <w:calendar w:val="gregorian"/>
        </w:date>
      </w:sdtPr>
      <w:sdtEndPr/>
      <w:sdtContent>
        <w:p w14:paraId="6C078BF8" w14:textId="6EC8A902" w:rsidR="00463B07" w:rsidRPr="000B7C7A" w:rsidRDefault="009B4EBE" w:rsidP="0CBBE721">
          <w:pPr>
            <w:spacing w:afterLines="0" w:after="0"/>
            <w:jc w:val="center"/>
            <w:rPr>
              <w:rFonts w:eastAsia="Calibri" w:cs="Times New Roman"/>
            </w:rPr>
          </w:pPr>
          <w:r>
            <w:rPr>
              <w:rFonts w:eastAsia="Calibri" w:cs="Times New Roman"/>
            </w:rPr>
            <w:t>Tuesday, September 19, 2017</w:t>
          </w:r>
        </w:p>
      </w:sdtContent>
    </w:sdt>
    <w:permEnd w:id="863646687" w:displacedByCustomXml="prev"/>
    <w:p w14:paraId="7891967D" w14:textId="6A43BF54" w:rsidR="00463B07" w:rsidRPr="000B7C7A" w:rsidRDefault="00463B07" w:rsidP="0CBBE721">
      <w:pPr>
        <w:spacing w:afterLines="0" w:after="0"/>
        <w:jc w:val="center"/>
        <w:rPr>
          <w:rFonts w:eastAsia="Calibri" w:cs="Times New Roman"/>
        </w:rPr>
      </w:pPr>
      <w:permStart w:id="764494953" w:edGrp="everyone"/>
      <w:r w:rsidRPr="000B7C7A">
        <w:rPr>
          <w:rFonts w:eastAsia="Calibri" w:cs="Times New Roman"/>
        </w:rPr>
        <w:t>CTC-131</w:t>
      </w:r>
      <w:permEnd w:id="764494953"/>
    </w:p>
    <w:p w14:paraId="04472922" w14:textId="118DFDFA" w:rsidR="00463B07" w:rsidRPr="000B7C7A" w:rsidRDefault="00D43E2B" w:rsidP="000B7C7A">
      <w:pPr>
        <w:spacing w:afterLines="0" w:after="0"/>
        <w:jc w:val="center"/>
        <w:rPr>
          <w:rFonts w:eastAsia="Calibri" w:cs="Times New Roman"/>
        </w:rPr>
      </w:pPr>
      <w:r>
        <w:rPr>
          <w:rFonts w:cs="Times New Roman"/>
          <w:b/>
          <w:noProof/>
        </w:rPr>
        <mc:AlternateContent>
          <mc:Choice Requires="wps">
            <w:drawing>
              <wp:anchor distT="0" distB="0" distL="114300" distR="114300" simplePos="0" relativeHeight="251659264" behindDoc="0" locked="0" layoutInCell="1" allowOverlap="0" wp14:anchorId="0EF18DE8" wp14:editId="4D1A248F">
                <wp:simplePos x="0" y="0"/>
                <wp:positionH relativeFrom="column">
                  <wp:align>left</wp:align>
                </wp:positionH>
                <wp:positionV relativeFrom="bottomMargin">
                  <wp:posOffset>-347345</wp:posOffset>
                </wp:positionV>
                <wp:extent cx="6934200" cy="34734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34200" cy="347472"/>
                        </a:xfrm>
                        <a:prstGeom prst="rect">
                          <a:avLst/>
                        </a:prstGeom>
                        <a:noFill/>
                        <a:ln w="6350">
                          <a:noFill/>
                        </a:ln>
                      </wps:spPr>
                      <wps:txbx>
                        <w:txbxContent>
                          <w:p w14:paraId="60A27DEA" w14:textId="3A2ED529" w:rsidR="00B325D6" w:rsidRPr="00303E53" w:rsidRDefault="00B325D6" w:rsidP="00B325D6">
                            <w:pPr>
                              <w:keepNext/>
                              <w:keepLines/>
                              <w:spacing w:beforeLines="100" w:before="240" w:afterLines="0" w:after="0"/>
                              <w:rPr>
                                <w:rFonts w:cs="Times New Roman"/>
                                <w:b/>
                              </w:rPr>
                            </w:pPr>
                            <w:r w:rsidRPr="00303E53">
                              <w:rPr>
                                <w:rFonts w:cs="Times New Roman"/>
                                <w:b/>
                              </w:rPr>
                              <w:t xml:space="preserve">Next Meeting: </w:t>
                            </w:r>
                            <w:sdt>
                              <w:sdtPr>
                                <w:rPr>
                                  <w:rFonts w:cs="Times New Roman"/>
                                  <w:b/>
                                </w:rPr>
                                <w:id w:val="961774721"/>
                                <w:placeholder>
                                  <w:docPart w:val="1CEF3650606F44CAA3AD0062209FDD59"/>
                                </w:placeholder>
                                <w:date w:fullDate="2002-10-17T00:00:00Z">
                                  <w:dateFormat w:val="dddd, MMMM d, h:mm am/pm"/>
                                  <w:lid w:val="en-US"/>
                                  <w:storeMappedDataAs w:val="dateTime"/>
                                  <w:calendar w:val="gregorian"/>
                                </w:date>
                              </w:sdtPr>
                              <w:sdtEndPr/>
                              <w:sdtContent>
                                <w:permStart w:id="1839936604" w:edGrp="everyone"/>
                                <w:r w:rsidR="00740DF2">
                                  <w:rPr>
                                    <w:rFonts w:cs="Times New Roman"/>
                                    <w:b/>
                                  </w:rPr>
                                  <w:t>Thursday, October 17, 02:00 PM</w:t>
                                </w:r>
                              </w:sdtContent>
                            </w:sdt>
                            <w:permEnd w:id="1839936604"/>
                            <w:r w:rsidRPr="00303E53">
                              <w:rPr>
                                <w:rFonts w:cs="Times New Roman"/>
                                <w:b/>
                              </w:rPr>
                              <w:t xml:space="preserve">, </w:t>
                            </w:r>
                            <w:permStart w:id="187039930" w:edGrp="everyone"/>
                            <w:r w:rsidRPr="00303E53">
                              <w:rPr>
                                <w:rFonts w:cs="Times New Roman"/>
                                <w:b/>
                              </w:rPr>
                              <w:t>CTC-</w:t>
                            </w:r>
                            <w:r w:rsidR="009B4EBE">
                              <w:rPr>
                                <w:rFonts w:cs="Times New Roman"/>
                                <w:b/>
                              </w:rPr>
                              <w:t>131</w:t>
                            </w:r>
                            <w:permEnd w:id="187039930"/>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F18DE8" id="_x0000_t202" coordsize="21600,21600" o:spt="202" path="m,l,21600r21600,l21600,xe">
                <v:stroke joinstyle="miter"/>
                <v:path gradientshapeok="t" o:connecttype="rect"/>
              </v:shapetype>
              <v:shape id="Text Box 1" o:spid="_x0000_s1026" type="#_x0000_t202" style="position:absolute;left:0;text-align:left;margin-left:0;margin-top:-27.35pt;width:546pt;height:27.3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5fKgIAAE0EAAAOAAAAZHJzL2Uyb0RvYy54bWysVMtu2zAQvBfoPxC81/KrSStYDtwELgoE&#10;SQC7yJmmKEsAXyVpS+nXd0hJTpH2VPRCr3aX+5gZenXTKUnOwvnG6ILOJlNKhOambPSxoN/32w+f&#10;KPGB6ZJJo0VBX4SnN+v371atzcXc1EaWwhEU0T5vbUHrEGyeZZ7XQjE/MVZoBCvjFAv4dMesdKxF&#10;dSWz+XR6lbXGldYZLryH964P0nWqX1WCh8eq8iIQWVDMFtLp0nmIZ7ZesfzomK0bPozB/mEKxRqN&#10;ppdSdywwcnLNH6VUw53xpgoTblRmqqrhIu2AbWbTN9vsamZF2gXgeHuByf+/svzh/ORIU4I7SjRT&#10;oGgvukC+mI7MIjqt9TmSdhZpoYM7Zg5+D2dcuqucir9YhyAOnF8u2MZiHM6rz4slCKOEI7ZYXi+v&#10;57FM9nrbOh++CqNINArqwF2ClJ3vfehTx5TYTJttIyX8LJeatOiw+DhNFy4RFJcaPeIO/azRCt2h&#10;GxY4mPIFeznT68Jbvm3Q/J758MQchIB5Ie7wiKOSBk3MYFFSG/fzb/6YD34QpaSFsArqf5yYE5TI&#10;bxrMRRWOhhuNw2jok7o10CrYwDTJxAUX5GhWzqhnaH4TuyDENEevgobRvA29vPFmuNhsUtLJuuZY&#10;4wLKQneWhXu9szx+R/wirPvumTk7YB/A2oMZ5cfyNxT0ufGmt5tTABGJnwhuj+iAOTSbGB7eV3wU&#10;v3+nrNd/gfUvAAAA//8DAFBLAwQUAAYACAAAACEA/FC+F9oAAAAGAQAADwAAAGRycy9kb3ducmV2&#10;LnhtbEyPTU/DMAyG70j8h8hI3LaEic/SdEIIdoDTOoQ4eo3bFJqkarKu8OtxT3C0H/v143w9uU6M&#10;NMQ2eA0XSwWCfBVM6xsNb7vnxS2ImNAb7IInDd8UYV2cnuSYmXD0WxrL1AgO8TFDDTalPpMyVpYc&#10;xmXoyTOrw+AwcTk00gx45HDXyZVS19Jh6/mCxZ4eLVVf5cGxxvurcpuf2n64F6xjaXfj5ulT6/Oz&#10;6eEeRKIp/Q3DrM87ULDTPhy8iaLTwI8kDYuryxsQM1Z3K27tZyCLXP7XL34BAAD//wMAUEsBAi0A&#10;FAAGAAgAAAAhALaDOJL+AAAA4QEAABMAAAAAAAAAAAAAAAAAAAAAAFtDb250ZW50X1R5cGVzXS54&#10;bWxQSwECLQAUAAYACAAAACEAOP0h/9YAAACUAQAACwAAAAAAAAAAAAAAAAAvAQAAX3JlbHMvLnJl&#10;bHNQSwECLQAUAAYACAAAACEASPAeXyoCAABNBAAADgAAAAAAAAAAAAAAAAAuAgAAZHJzL2Uyb0Rv&#10;Yy54bWxQSwECLQAUAAYACAAAACEA/FC+F9oAAAAGAQAADwAAAAAAAAAAAAAAAACEBAAAZHJzL2Rv&#10;d25yZXYueG1sUEsFBgAAAAAEAAQA8wAAAIsFAAAAAA==&#10;" o:allowoverlap="f" filled="f" stroked="f" strokeweight=".5pt">
                <v:textbox style="mso-fit-shape-to-text:t" inset="0,0,0,0">
                  <w:txbxContent>
                    <w:p w14:paraId="60A27DEA" w14:textId="3A2ED529" w:rsidR="00B325D6" w:rsidRPr="00303E53" w:rsidRDefault="00B325D6" w:rsidP="00B325D6">
                      <w:pPr>
                        <w:keepNext/>
                        <w:keepLines/>
                        <w:spacing w:beforeLines="100" w:before="240" w:afterLines="0" w:after="0"/>
                        <w:rPr>
                          <w:rFonts w:cs="Times New Roman"/>
                          <w:b/>
                        </w:rPr>
                      </w:pPr>
                      <w:r w:rsidRPr="00303E53">
                        <w:rPr>
                          <w:rFonts w:cs="Times New Roman"/>
                          <w:b/>
                        </w:rPr>
                        <w:t xml:space="preserve">Next Meeting: </w:t>
                      </w:r>
                      <w:sdt>
                        <w:sdtPr>
                          <w:rPr>
                            <w:rFonts w:cs="Times New Roman"/>
                            <w:b/>
                          </w:rPr>
                          <w:id w:val="961774721"/>
                          <w:placeholder>
                            <w:docPart w:val="1CEF3650606F44CAA3AD0062209FDD59"/>
                          </w:placeholder>
                          <w:date w:fullDate="2002-10-17T00:00:00Z">
                            <w:dateFormat w:val="dddd, MMMM d, h:mm am/pm"/>
                            <w:lid w:val="en-US"/>
                            <w:storeMappedDataAs w:val="dateTime"/>
                            <w:calendar w:val="gregorian"/>
                          </w:date>
                        </w:sdtPr>
                        <w:sdtEndPr/>
                        <w:sdtContent>
                          <w:permStart w:id="1839936604" w:edGrp="everyone"/>
                          <w:r w:rsidR="00740DF2">
                            <w:rPr>
                              <w:rFonts w:cs="Times New Roman"/>
                              <w:b/>
                            </w:rPr>
                            <w:t>Thursday, October 17, 02:00 PM</w:t>
                          </w:r>
                        </w:sdtContent>
                      </w:sdt>
                      <w:permEnd w:id="1839936604"/>
                      <w:r w:rsidRPr="00303E53">
                        <w:rPr>
                          <w:rFonts w:cs="Times New Roman"/>
                          <w:b/>
                        </w:rPr>
                        <w:t xml:space="preserve">, </w:t>
                      </w:r>
                      <w:permStart w:id="187039930" w:edGrp="everyone"/>
                      <w:r w:rsidRPr="00303E53">
                        <w:rPr>
                          <w:rFonts w:cs="Times New Roman"/>
                          <w:b/>
                        </w:rPr>
                        <w:t>CTC-</w:t>
                      </w:r>
                      <w:r w:rsidR="009B4EBE">
                        <w:rPr>
                          <w:rFonts w:cs="Times New Roman"/>
                          <w:b/>
                        </w:rPr>
                        <w:t>131</w:t>
                      </w:r>
                      <w:permEnd w:id="187039930"/>
                    </w:p>
                  </w:txbxContent>
                </v:textbox>
                <w10:wrap anchory="margin"/>
              </v:shape>
            </w:pict>
          </mc:Fallback>
        </mc:AlternateContent>
      </w:r>
    </w:p>
    <w:tbl>
      <w:tblPr>
        <w:tblStyle w:val="TableGrid1"/>
        <w:tblW w:w="10910" w:type="dxa"/>
        <w:tblCellMar>
          <w:top w:w="72" w:type="dxa"/>
          <w:left w:w="115" w:type="dxa"/>
          <w:bottom w:w="72" w:type="dxa"/>
          <w:right w:w="115" w:type="dxa"/>
        </w:tblCellMar>
        <w:tblLook w:val="04A0" w:firstRow="1" w:lastRow="0" w:firstColumn="1" w:lastColumn="0" w:noHBand="0" w:noVBand="1"/>
      </w:tblPr>
      <w:tblGrid>
        <w:gridCol w:w="4776"/>
        <w:gridCol w:w="6134"/>
      </w:tblGrid>
      <w:tr w:rsidR="00463B07" w:rsidRPr="00303E53" w14:paraId="01AC80F4" w14:textId="77777777" w:rsidTr="00CD7B17">
        <w:tc>
          <w:tcPr>
            <w:tcW w:w="4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1AA3C" w14:textId="3F605AFF" w:rsidR="00463B07" w:rsidRPr="00303E53" w:rsidRDefault="009B4EBE" w:rsidP="0CBBE721">
            <w:pPr>
              <w:keepNext/>
              <w:keepLines/>
              <w:spacing w:afterLines="0" w:after="0"/>
              <w:rPr>
                <w:rFonts w:ascii="Verdana" w:hAnsi="Verdana" w:cs="Times New Roman"/>
                <w:b/>
                <w:bCs/>
              </w:rPr>
            </w:pPr>
            <w:permStart w:id="1794523773" w:edGrp="everyone" w:colFirst="1" w:colLast="1"/>
            <w:permStart w:id="999041484" w:edGrp="everyone" w:colFirst="0" w:colLast="0"/>
            <w:r>
              <w:rPr>
                <w:rFonts w:ascii="Verdana" w:hAnsi="Verdana" w:cs="Times New Roman"/>
                <w:b/>
                <w:bCs/>
              </w:rPr>
              <w:t>Review from Last Meeting</w:t>
            </w:r>
            <w:r w:rsidR="008C627A" w:rsidRPr="0CBBE721">
              <w:rPr>
                <w:rFonts w:ascii="Verdana" w:hAnsi="Verdana" w:cs="Times New Roman"/>
                <w:b/>
                <w:bCs/>
              </w:rPr>
              <w:t>:</w:t>
            </w:r>
          </w:p>
        </w:tc>
        <w:tc>
          <w:tcPr>
            <w:tcW w:w="6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FB857" w14:textId="085C409D" w:rsidR="00CD7B17" w:rsidRDefault="00CD7B17" w:rsidP="009B4EBE">
            <w:pPr>
              <w:pStyle w:val="ListParagraph"/>
              <w:keepNext/>
              <w:keepLines/>
              <w:numPr>
                <w:ilvl w:val="0"/>
                <w:numId w:val="13"/>
              </w:numPr>
              <w:spacing w:after="0"/>
              <w:rPr>
                <w:rFonts w:ascii="Verdana" w:hAnsi="Verdana"/>
              </w:rPr>
            </w:pPr>
            <w:r w:rsidRPr="00E62C6D">
              <w:rPr>
                <w:rFonts w:ascii="Verdana" w:hAnsi="Verdana"/>
              </w:rPr>
              <w:t>Training/Help solution this week</w:t>
            </w:r>
            <w:r w:rsidR="00051918">
              <w:rPr>
                <w:rFonts w:ascii="Verdana" w:hAnsi="Verdana"/>
              </w:rPr>
              <w:t>: Zoom Meeting</w:t>
            </w:r>
          </w:p>
          <w:p w14:paraId="5C787064" w14:textId="2F268A98" w:rsidR="00463B07" w:rsidRPr="00E62C6D" w:rsidRDefault="009B4EBE" w:rsidP="009B4EBE">
            <w:pPr>
              <w:pStyle w:val="ListParagraph"/>
              <w:keepNext/>
              <w:keepLines/>
              <w:numPr>
                <w:ilvl w:val="0"/>
                <w:numId w:val="13"/>
              </w:numPr>
              <w:spacing w:after="0"/>
              <w:rPr>
                <w:rFonts w:ascii="Verdana" w:hAnsi="Verdana"/>
              </w:rPr>
            </w:pPr>
            <w:r w:rsidRPr="00E62C6D">
              <w:rPr>
                <w:rFonts w:ascii="Verdana" w:hAnsi="Verdana"/>
              </w:rPr>
              <w:t>Waiting on meeting with GoverNET: Assessment Reports, modificatoin of forms</w:t>
            </w:r>
          </w:p>
          <w:p w14:paraId="0FEC9212" w14:textId="0F6ED5C5" w:rsidR="00E62C6D" w:rsidRPr="009B4EBE" w:rsidRDefault="009B4EBE" w:rsidP="00CD7B17">
            <w:pPr>
              <w:pStyle w:val="ListParagraph"/>
              <w:keepNext/>
              <w:keepLines/>
              <w:numPr>
                <w:ilvl w:val="0"/>
                <w:numId w:val="13"/>
              </w:numPr>
              <w:spacing w:after="0"/>
            </w:pPr>
            <w:r w:rsidRPr="00E62C6D">
              <w:rPr>
                <w:rFonts w:ascii="Verdana" w:hAnsi="Verdana"/>
              </w:rPr>
              <w:t>Naming Conventions this week</w:t>
            </w:r>
          </w:p>
        </w:tc>
        <w:bookmarkStart w:id="0" w:name="_GoBack"/>
        <w:bookmarkEnd w:id="0"/>
      </w:tr>
      <w:tr w:rsidR="00997A5B" w:rsidRPr="00305BEA" w14:paraId="7610EF4E" w14:textId="77777777" w:rsidTr="00DC6FDA">
        <w:trPr>
          <w:trHeight w:val="1296"/>
        </w:trPr>
        <w:tc>
          <w:tcPr>
            <w:tcW w:w="10910" w:type="dxa"/>
            <w:gridSpan w:val="2"/>
            <w:tcBorders>
              <w:top w:val="single" w:sz="4" w:space="0" w:color="auto"/>
              <w:left w:val="single" w:sz="4" w:space="0" w:color="auto"/>
              <w:bottom w:val="single" w:sz="4" w:space="0" w:color="auto"/>
              <w:right w:val="single" w:sz="4" w:space="0" w:color="auto"/>
            </w:tcBorders>
          </w:tcPr>
          <w:p w14:paraId="51DBBDE6" w14:textId="01731880" w:rsidR="00997A5B" w:rsidRPr="00305BEA" w:rsidRDefault="00997A5B" w:rsidP="000B7C7A">
            <w:pPr>
              <w:spacing w:afterLines="0" w:after="0"/>
              <w:rPr>
                <w:rFonts w:ascii="Verdana" w:hAnsi="Verdana" w:cs="Times New Roman"/>
              </w:rPr>
            </w:pPr>
            <w:bookmarkStart w:id="1" w:name="_Hlk490327253"/>
            <w:permStart w:id="1922498932" w:edGrp="everyone" w:colFirst="0" w:colLast="0"/>
            <w:permEnd w:id="1794523773"/>
            <w:permEnd w:id="999041484"/>
          </w:p>
        </w:tc>
      </w:tr>
      <w:tr w:rsidR="006C0BF7" w:rsidRPr="00303E53" w14:paraId="7FD7E0EB" w14:textId="77777777" w:rsidTr="00174FAA">
        <w:tc>
          <w:tcPr>
            <w:tcW w:w="4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71C32" w14:textId="389BB2BA" w:rsidR="006C0BF7" w:rsidRPr="00303E53" w:rsidRDefault="006C0BF7" w:rsidP="00174FAA">
            <w:pPr>
              <w:keepNext/>
              <w:keepLines/>
              <w:spacing w:afterLines="0" w:after="0"/>
              <w:rPr>
                <w:rFonts w:ascii="Verdana" w:hAnsi="Verdana" w:cs="Times New Roman"/>
                <w:b/>
                <w:bCs/>
              </w:rPr>
            </w:pPr>
            <w:permStart w:id="1691377382" w:edGrp="everyone" w:colFirst="1" w:colLast="1"/>
            <w:permStart w:id="575363909" w:edGrp="everyone" w:colFirst="0" w:colLast="0"/>
            <w:permStart w:id="629292333" w:edGrp="everyone" w:colFirst="0" w:colLast="0"/>
            <w:r>
              <w:rPr>
                <w:rFonts w:ascii="Verdana" w:hAnsi="Verdana" w:cs="Times New Roman"/>
                <w:b/>
                <w:bCs/>
              </w:rPr>
              <w:t>Training / Help Solution</w:t>
            </w:r>
          </w:p>
        </w:tc>
        <w:tc>
          <w:tcPr>
            <w:tcW w:w="6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E11463" w14:textId="51BA3F9A" w:rsidR="006C0BF7" w:rsidRPr="000A4339" w:rsidRDefault="006C0BF7" w:rsidP="00174FAA">
            <w:pPr>
              <w:keepNext/>
              <w:keepLines/>
              <w:spacing w:afterLines="0" w:after="0"/>
              <w:rPr>
                <w:rFonts w:ascii="Verdana" w:hAnsi="Verdana" w:cs="Times New Roman"/>
              </w:rPr>
            </w:pPr>
            <w:r>
              <w:rPr>
                <w:rFonts w:ascii="Verdana" w:hAnsi="Verdana" w:cs="Times New Roman"/>
              </w:rPr>
              <w:t xml:space="preserve">I met with our Zoom Video Conferencing Rep last week, and he went through various meeting and help scenarios using the software available through </w:t>
            </w:r>
            <w:r w:rsidR="00B23AD6">
              <w:rPr>
                <w:rFonts w:ascii="Verdana" w:hAnsi="Verdana" w:cs="Times New Roman"/>
              </w:rPr>
              <w:t>ConferZoom.org.</w:t>
            </w:r>
          </w:p>
        </w:tc>
      </w:tr>
      <w:tr w:rsidR="00997A5B" w:rsidRPr="00305BEA" w14:paraId="2373F118" w14:textId="77777777" w:rsidTr="00174FAA">
        <w:trPr>
          <w:trHeight w:val="1296"/>
        </w:trPr>
        <w:tc>
          <w:tcPr>
            <w:tcW w:w="10910" w:type="dxa"/>
            <w:gridSpan w:val="2"/>
            <w:tcBorders>
              <w:top w:val="single" w:sz="4" w:space="0" w:color="auto"/>
              <w:left w:val="single" w:sz="4" w:space="0" w:color="auto"/>
              <w:bottom w:val="single" w:sz="4" w:space="0" w:color="auto"/>
              <w:right w:val="single" w:sz="4" w:space="0" w:color="auto"/>
            </w:tcBorders>
          </w:tcPr>
          <w:p w14:paraId="70A9216B" w14:textId="667BF4EC" w:rsidR="00997A5B" w:rsidRPr="00305BEA" w:rsidRDefault="00417432" w:rsidP="00174FAA">
            <w:pPr>
              <w:spacing w:afterLines="0" w:after="0"/>
              <w:rPr>
                <w:rFonts w:ascii="Verdana" w:hAnsi="Verdana" w:cs="Times New Roman"/>
              </w:rPr>
            </w:pPr>
            <w:permStart w:id="1005600409" w:edGrp="everyone" w:colFirst="0" w:colLast="0"/>
            <w:permEnd w:id="1691377382"/>
            <w:permEnd w:id="575363909"/>
            <w:r w:rsidRPr="00417432">
              <w:rPr>
                <w:rFonts w:ascii="Verdana" w:hAnsi="Verdana" w:cs="Times New Roman"/>
              </w:rPr>
              <w:t>https://support.zoom.us/hc/en-us/articles/206618765-Zoom-Video-Tutorials</w:t>
            </w:r>
          </w:p>
        </w:tc>
      </w:tr>
      <w:bookmarkEnd w:id="1"/>
      <w:permEnd w:id="1005600409"/>
      <w:tr w:rsidR="00463B07" w:rsidRPr="00303E53" w14:paraId="5BB585DE" w14:textId="77777777" w:rsidTr="00051918">
        <w:tc>
          <w:tcPr>
            <w:tcW w:w="4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97083" w14:textId="30C41132" w:rsidR="00463B07" w:rsidRPr="00303E53" w:rsidRDefault="00E62C6D" w:rsidP="0CBBE721">
            <w:pPr>
              <w:keepNext/>
              <w:keepLines/>
              <w:spacing w:afterLines="0" w:after="0"/>
              <w:rPr>
                <w:rFonts w:ascii="Verdana" w:hAnsi="Verdana" w:cs="Times New Roman"/>
                <w:b/>
                <w:bCs/>
              </w:rPr>
            </w:pPr>
            <w:r>
              <w:rPr>
                <w:rFonts w:ascii="Verdana" w:hAnsi="Verdana" w:cs="Times New Roman"/>
                <w:b/>
                <w:bCs/>
              </w:rPr>
              <w:t>Add Semester Year to Naming Conventions:</w:t>
            </w:r>
            <w:permStart w:id="1815812400" w:edGrp="everyone" w:colFirst="1" w:colLast="1"/>
            <w:permStart w:id="1142647896" w:edGrp="everyone" w:colFirst="0" w:colLast="0"/>
            <w:permEnd w:id="1922498932"/>
            <w:permEnd w:id="629292333"/>
          </w:p>
        </w:tc>
        <w:tc>
          <w:tcPr>
            <w:tcW w:w="6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DF7BB" w14:textId="5E7EE969" w:rsidR="00463B07" w:rsidRPr="000A4339" w:rsidRDefault="00E62C6D" w:rsidP="0CBBE721">
            <w:pPr>
              <w:keepNext/>
              <w:keepLines/>
              <w:spacing w:afterLines="0" w:after="0"/>
              <w:rPr>
                <w:rFonts w:ascii="Verdana" w:hAnsi="Verdana" w:cs="Times New Roman"/>
              </w:rPr>
            </w:pPr>
            <w:r>
              <w:rPr>
                <w:rFonts w:ascii="Verdana" w:hAnsi="Verdana" w:cs="Times New Roman"/>
              </w:rPr>
              <w:t>See attached:</w:t>
            </w:r>
          </w:p>
        </w:tc>
      </w:tr>
      <w:tr w:rsidR="00997A5B" w:rsidRPr="00305BEA" w14:paraId="2E31F3E8" w14:textId="77777777" w:rsidTr="00174FAA">
        <w:trPr>
          <w:trHeight w:val="1296"/>
        </w:trPr>
        <w:tc>
          <w:tcPr>
            <w:tcW w:w="10910" w:type="dxa"/>
            <w:gridSpan w:val="2"/>
            <w:tcBorders>
              <w:top w:val="single" w:sz="4" w:space="0" w:color="auto"/>
              <w:left w:val="single" w:sz="4" w:space="0" w:color="auto"/>
              <w:bottom w:val="single" w:sz="4" w:space="0" w:color="auto"/>
              <w:right w:val="single" w:sz="4" w:space="0" w:color="auto"/>
            </w:tcBorders>
          </w:tcPr>
          <w:p w14:paraId="06C427A7" w14:textId="77777777" w:rsidR="00997A5B" w:rsidRPr="00305BEA" w:rsidRDefault="00997A5B" w:rsidP="00174FAA">
            <w:pPr>
              <w:spacing w:afterLines="0" w:after="0"/>
              <w:rPr>
                <w:rFonts w:ascii="Verdana" w:hAnsi="Verdana" w:cs="Times New Roman"/>
              </w:rPr>
            </w:pPr>
            <w:permStart w:id="1852923799" w:edGrp="everyone" w:colFirst="0" w:colLast="0"/>
            <w:permEnd w:id="1815812400"/>
            <w:permEnd w:id="1142647896"/>
          </w:p>
        </w:tc>
      </w:tr>
      <w:tr w:rsidR="00463B07" w:rsidRPr="00303E53" w14:paraId="262901B2" w14:textId="77777777" w:rsidTr="00051918">
        <w:tc>
          <w:tcPr>
            <w:tcW w:w="4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B8555" w14:textId="6588A980" w:rsidR="00463B07" w:rsidRPr="00303E53" w:rsidRDefault="00961EA1" w:rsidP="0CBBE721">
            <w:pPr>
              <w:keepNext/>
              <w:keepLines/>
              <w:spacing w:afterLines="0" w:after="0"/>
              <w:rPr>
                <w:rFonts w:ascii="Verdana" w:hAnsi="Verdana" w:cs="Times New Roman"/>
                <w:b/>
                <w:bCs/>
              </w:rPr>
            </w:pPr>
            <w:permStart w:id="1635220614" w:edGrp="everyone" w:colFirst="1" w:colLast="1"/>
            <w:permStart w:id="530336636" w:edGrp="everyone" w:colFirst="0" w:colLast="0"/>
            <w:permEnd w:id="1852923799"/>
            <w:r>
              <w:rPr>
                <w:rFonts w:ascii="Verdana" w:hAnsi="Verdana" w:cs="Times New Roman"/>
                <w:b/>
                <w:bCs/>
              </w:rPr>
              <w:t>Review of Objectives, Assessments, and Outcomes Relationships</w:t>
            </w:r>
            <w:r w:rsidR="00463B07" w:rsidRPr="0CBBE721">
              <w:rPr>
                <w:rFonts w:ascii="Verdana" w:hAnsi="Verdana" w:cs="Times New Roman"/>
                <w:b/>
                <w:bCs/>
              </w:rPr>
              <w:t>:</w:t>
            </w:r>
          </w:p>
        </w:tc>
        <w:tc>
          <w:tcPr>
            <w:tcW w:w="6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6CAA6" w14:textId="7604260C" w:rsidR="00463B07" w:rsidRPr="000A4339" w:rsidRDefault="00961EA1" w:rsidP="0CBBE721">
            <w:pPr>
              <w:keepNext/>
              <w:keepLines/>
              <w:spacing w:afterLines="0" w:after="0"/>
              <w:rPr>
                <w:rFonts w:ascii="Verdana" w:hAnsi="Verdana" w:cs="Times New Roman"/>
              </w:rPr>
            </w:pPr>
            <w:r>
              <w:rPr>
                <w:rFonts w:ascii="Verdana" w:hAnsi="Verdana" w:cs="Times New Roman"/>
              </w:rPr>
              <w:t>See attached:</w:t>
            </w:r>
          </w:p>
        </w:tc>
      </w:tr>
      <w:tr w:rsidR="00997A5B" w:rsidRPr="00305BEA" w14:paraId="7FBDC63B" w14:textId="77777777" w:rsidTr="00174FAA">
        <w:trPr>
          <w:trHeight w:val="1296"/>
        </w:trPr>
        <w:tc>
          <w:tcPr>
            <w:tcW w:w="10910" w:type="dxa"/>
            <w:gridSpan w:val="2"/>
            <w:tcBorders>
              <w:top w:val="single" w:sz="4" w:space="0" w:color="auto"/>
              <w:left w:val="single" w:sz="4" w:space="0" w:color="auto"/>
              <w:bottom w:val="single" w:sz="4" w:space="0" w:color="auto"/>
              <w:right w:val="single" w:sz="4" w:space="0" w:color="auto"/>
            </w:tcBorders>
          </w:tcPr>
          <w:p w14:paraId="4F9AC67F" w14:textId="77777777" w:rsidR="00997A5B" w:rsidRPr="00305BEA" w:rsidRDefault="00997A5B" w:rsidP="00174FAA">
            <w:pPr>
              <w:spacing w:afterLines="0" w:after="0"/>
              <w:rPr>
                <w:rFonts w:ascii="Verdana" w:hAnsi="Verdana" w:cs="Times New Roman"/>
              </w:rPr>
            </w:pPr>
            <w:permStart w:id="565772645" w:edGrp="everyone" w:colFirst="0" w:colLast="0"/>
            <w:permEnd w:id="1635220614"/>
            <w:permEnd w:id="530336636"/>
          </w:p>
        </w:tc>
      </w:tr>
      <w:tr w:rsidR="00463B07" w:rsidRPr="00303E53" w14:paraId="28D78C6B" w14:textId="77777777" w:rsidTr="00051918">
        <w:tc>
          <w:tcPr>
            <w:tcW w:w="4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5D654" w14:textId="77777777" w:rsidR="00463B07" w:rsidRPr="00303E53" w:rsidRDefault="00463B07" w:rsidP="0CBBE721">
            <w:pPr>
              <w:keepNext/>
              <w:keepLines/>
              <w:spacing w:afterLines="0" w:after="0"/>
              <w:rPr>
                <w:rFonts w:ascii="Verdana" w:hAnsi="Verdana" w:cs="Times New Roman"/>
                <w:b/>
                <w:bCs/>
              </w:rPr>
            </w:pPr>
            <w:permStart w:id="262607222" w:edGrp="everyone" w:colFirst="0" w:colLast="0"/>
            <w:permStart w:id="973760446" w:edGrp="everyone" w:colFirst="1" w:colLast="1"/>
            <w:permEnd w:id="565772645"/>
            <w:r w:rsidRPr="0CBBE721">
              <w:rPr>
                <w:rFonts w:ascii="Verdana" w:hAnsi="Verdana" w:cs="Times New Roman"/>
                <w:b/>
                <w:bCs/>
              </w:rPr>
              <w:t>Questions?</w:t>
            </w:r>
          </w:p>
        </w:tc>
        <w:tc>
          <w:tcPr>
            <w:tcW w:w="6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C528C" w14:textId="77777777" w:rsidR="00463B07" w:rsidRPr="00303E53" w:rsidRDefault="00463B07" w:rsidP="002419CF">
            <w:pPr>
              <w:keepNext/>
              <w:keepLines/>
              <w:spacing w:afterLines="0" w:after="0"/>
              <w:rPr>
                <w:rFonts w:ascii="Verdana" w:hAnsi="Verdana" w:cs="Times New Roman"/>
                <w:b/>
              </w:rPr>
            </w:pPr>
          </w:p>
        </w:tc>
      </w:tr>
      <w:tr w:rsidR="00997A5B" w:rsidRPr="00305BEA" w14:paraId="20A2CEEF" w14:textId="77777777" w:rsidTr="00174FAA">
        <w:trPr>
          <w:trHeight w:val="1296"/>
        </w:trPr>
        <w:tc>
          <w:tcPr>
            <w:tcW w:w="10910" w:type="dxa"/>
            <w:gridSpan w:val="2"/>
            <w:tcBorders>
              <w:top w:val="single" w:sz="4" w:space="0" w:color="auto"/>
              <w:left w:val="single" w:sz="4" w:space="0" w:color="auto"/>
              <w:bottom w:val="single" w:sz="4" w:space="0" w:color="auto"/>
              <w:right w:val="single" w:sz="4" w:space="0" w:color="auto"/>
            </w:tcBorders>
          </w:tcPr>
          <w:p w14:paraId="50BA92E9" w14:textId="77777777" w:rsidR="00997A5B" w:rsidRPr="00305BEA" w:rsidRDefault="00997A5B" w:rsidP="00174FAA">
            <w:pPr>
              <w:spacing w:afterLines="0" w:after="0"/>
              <w:rPr>
                <w:rFonts w:ascii="Verdana" w:hAnsi="Verdana" w:cs="Times New Roman"/>
              </w:rPr>
            </w:pPr>
            <w:permStart w:id="1623857258" w:edGrp="everyone" w:colFirst="0" w:colLast="0"/>
            <w:permEnd w:id="262607222"/>
            <w:permEnd w:id="973760446"/>
          </w:p>
        </w:tc>
      </w:tr>
      <w:permEnd w:id="1623857258"/>
    </w:tbl>
    <w:p w14:paraId="1C0E1BB9" w14:textId="23F7424A" w:rsidR="00E62C6D" w:rsidRDefault="00E62C6D" w:rsidP="00061920">
      <w:pPr>
        <w:keepNext/>
        <w:keepLines/>
        <w:spacing w:afterLines="0" w:after="0"/>
        <w:rPr>
          <w:rFonts w:cs="Times New Roman"/>
          <w:b/>
        </w:rPr>
      </w:pPr>
    </w:p>
    <w:p w14:paraId="556C8D6D" w14:textId="5F3538DC" w:rsidR="00E05493" w:rsidRPr="00F709DF" w:rsidRDefault="00E05493" w:rsidP="005058A4">
      <w:pPr>
        <w:spacing w:after="240"/>
        <w:jc w:val="center"/>
        <w:rPr>
          <w:b/>
          <w:sz w:val="26"/>
        </w:rPr>
      </w:pPr>
      <w:r>
        <w:rPr>
          <w:b/>
          <w:sz w:val="26"/>
        </w:rPr>
        <w:br w:type="page"/>
        <w:t>ConferZoom Overview</w:t>
      </w:r>
    </w:p>
    <w:p w14:paraId="407A6C55" w14:textId="77777777" w:rsidR="00E05493" w:rsidRDefault="00E05493">
      <w:pPr>
        <w:spacing w:after="240"/>
      </w:pPr>
      <w:r>
        <w:rPr>
          <w:b/>
        </w:rPr>
        <w:t>Personal Meeting:</w:t>
      </w:r>
      <w:r>
        <w:t xml:space="preserve"> people connect directly with you. can be set always on. automatically switches between desktop/mobile.</w:t>
      </w:r>
    </w:p>
    <w:p w14:paraId="339ADBA3" w14:textId="77777777" w:rsidR="00E05493" w:rsidRDefault="00E05493">
      <w:pPr>
        <w:spacing w:after="240"/>
      </w:pPr>
      <w:r>
        <w:rPr>
          <w:b/>
        </w:rPr>
        <w:t>Scheduled Meeting:</w:t>
      </w:r>
      <w:r>
        <w:t xml:space="preserve"> creates a unique group that people can join controlled by the host. Can be set to recurring based on calendar.</w:t>
      </w:r>
    </w:p>
    <w:p w14:paraId="56E8BF20" w14:textId="77777777" w:rsidR="00E05493" w:rsidRDefault="00E05493">
      <w:pPr>
        <w:spacing w:after="240"/>
      </w:pPr>
      <w:r>
        <w:rPr>
          <w:b/>
        </w:rPr>
        <w:t>Waiting Room:</w:t>
      </w:r>
      <w:r>
        <w:t xml:space="preserve"> individual/group meeting with do not disturb. Others are put in a "waiting room" until they can join (meeting over or invited in).</w:t>
      </w:r>
      <w:r>
        <w:br/>
        <w:t>Could be used by Admissions, Financial Aid, Counseling, Virtual Orientation.</w:t>
      </w:r>
    </w:p>
    <w:p w14:paraId="39F91055" w14:textId="77777777" w:rsidR="00E05493" w:rsidRDefault="00E05493">
      <w:pPr>
        <w:spacing w:after="240"/>
      </w:pPr>
      <w:r>
        <w:t>Compatible with YouTube Live</w:t>
      </w:r>
    </w:p>
    <w:p w14:paraId="22F46153" w14:textId="77777777" w:rsidR="00E05493" w:rsidRDefault="00E05493">
      <w:pPr>
        <w:spacing w:after="240"/>
      </w:pPr>
      <w:r>
        <w:t>Can create Zoom Rooms; classrooms and conference rooms pre-configured with video, display, audio, that you just walk in and start a meeting (Personal Meeting using a room). All controls use wireless.</w:t>
      </w:r>
    </w:p>
    <w:p w14:paraId="14467BD4" w14:textId="77777777" w:rsidR="00E05493" w:rsidRDefault="00E05493">
      <w:pPr>
        <w:spacing w:after="240"/>
      </w:pPr>
      <w:r>
        <w:t>All meetings and rooms scheduled through calendar programs or the Web.</w:t>
      </w:r>
    </w:p>
    <w:p w14:paraId="6F094336" w14:textId="77777777" w:rsidR="00E05493" w:rsidRPr="00F709DF" w:rsidRDefault="00740DF2">
      <w:pPr>
        <w:spacing w:after="240"/>
      </w:pPr>
      <w:hyperlink r:id="rId7" w:history="1">
        <w:r w:rsidR="00E05493" w:rsidRPr="006B6EE3">
          <w:rPr>
            <w:rStyle w:val="Hyperlink"/>
          </w:rPr>
          <w:t>https://cccconfer.zoom.us/my/rwatkins</w:t>
        </w:r>
      </w:hyperlink>
    </w:p>
    <w:p w14:paraId="18E59343" w14:textId="19CE17F9" w:rsidR="00E62C6D" w:rsidRPr="004D6C5E" w:rsidRDefault="00E62C6D" w:rsidP="004D6C5E">
      <w:pPr>
        <w:spacing w:after="240"/>
        <w:jc w:val="center"/>
        <w:rPr>
          <w:rFonts w:ascii="Arial" w:hAnsi="Arial" w:cs="Arial"/>
          <w:b/>
          <w:color w:val="003E7E"/>
          <w:sz w:val="28"/>
          <w:szCs w:val="24"/>
        </w:rPr>
      </w:pPr>
      <w:r>
        <w:rPr>
          <w:rFonts w:cs="Times New Roman"/>
          <w:b/>
        </w:rPr>
        <w:br w:type="page"/>
      </w:r>
      <w:r w:rsidRPr="004D6C5E">
        <w:rPr>
          <w:rFonts w:ascii="Arial" w:hAnsi="Arial" w:cs="Arial"/>
          <w:b/>
          <w:color w:val="003E7E"/>
          <w:sz w:val="28"/>
          <w:szCs w:val="24"/>
        </w:rPr>
        <w:t>CurricUNET Assessment Naming Conventions</w:t>
      </w:r>
    </w:p>
    <w:p w14:paraId="3A4F2710" w14:textId="77777777" w:rsidR="00E62C6D" w:rsidRPr="004D6C5E" w:rsidRDefault="00E62C6D" w:rsidP="00E62C6D">
      <w:pPr>
        <w:pStyle w:val="ListParagraph"/>
        <w:numPr>
          <w:ilvl w:val="0"/>
          <w:numId w:val="14"/>
        </w:numPr>
        <w:rPr>
          <w:rFonts w:ascii="Arial" w:hAnsi="Arial" w:cs="Arial"/>
          <w:color w:val="003E7E"/>
        </w:rPr>
      </w:pPr>
      <w:r w:rsidRPr="004D6C5E">
        <w:rPr>
          <w:rFonts w:ascii="Arial" w:hAnsi="Arial" w:cs="Arial"/>
          <w:color w:val="003E7E"/>
        </w:rPr>
        <w:t>Individual Instructor SLO:</w:t>
      </w:r>
      <w:r>
        <w:rPr>
          <w:rFonts w:ascii="Arial" w:hAnsi="Arial" w:cs="Arial"/>
          <w:color w:val="003E7E"/>
        </w:rPr>
        <w:br/>
      </w:r>
      <w:r>
        <w:rPr>
          <w:rFonts w:ascii="Arial" w:hAnsi="Arial" w:cs="Arial"/>
          <w:color w:val="003E7E"/>
        </w:rPr>
        <w:br/>
      </w:r>
      <w:r w:rsidRPr="004D6C5E">
        <w:rPr>
          <w:rFonts w:ascii="Arial" w:hAnsi="Arial" w:cs="Arial"/>
          <w:color w:val="003E7E"/>
        </w:rPr>
        <w:t>SUBJECT COURSE SECTION SLO#</w:t>
      </w:r>
      <w:r>
        <w:rPr>
          <w:rFonts w:ascii="Arial" w:hAnsi="Arial" w:cs="Arial"/>
          <w:color w:val="003E7E"/>
        </w:rPr>
        <w:t xml:space="preserve"> YEARSEMESTER [AUTHOR] optional</w:t>
      </w:r>
      <w:r>
        <w:rPr>
          <w:rFonts w:ascii="Arial" w:hAnsi="Arial" w:cs="Arial"/>
          <w:color w:val="003E7E"/>
        </w:rPr>
        <w:br/>
        <w:t>CIS-135-2543 SLO1 17SP rwatkins</w:t>
      </w:r>
    </w:p>
    <w:p w14:paraId="099A73B9" w14:textId="77777777" w:rsidR="00E62C6D" w:rsidRPr="004D6C5E" w:rsidRDefault="00E62C6D" w:rsidP="00E62C6D">
      <w:pPr>
        <w:pStyle w:val="ListParagraph"/>
        <w:numPr>
          <w:ilvl w:val="0"/>
          <w:numId w:val="14"/>
        </w:numPr>
        <w:rPr>
          <w:rFonts w:ascii="Arial" w:hAnsi="Arial" w:cs="Arial"/>
          <w:color w:val="003E7E"/>
        </w:rPr>
      </w:pPr>
      <w:r w:rsidRPr="004D6C5E">
        <w:rPr>
          <w:rFonts w:ascii="Arial" w:hAnsi="Arial" w:cs="Arial"/>
          <w:color w:val="003E7E"/>
        </w:rPr>
        <w:t>Aggregate of Instructor SLOs</w:t>
      </w:r>
      <w:r>
        <w:rPr>
          <w:rFonts w:ascii="Arial" w:hAnsi="Arial" w:cs="Arial"/>
          <w:color w:val="003E7E"/>
        </w:rPr>
        <w:t>:</w:t>
      </w:r>
      <w:r>
        <w:rPr>
          <w:rFonts w:ascii="Arial" w:hAnsi="Arial" w:cs="Arial"/>
          <w:color w:val="003E7E"/>
        </w:rPr>
        <w:br/>
      </w:r>
      <w:r>
        <w:rPr>
          <w:rFonts w:ascii="Arial" w:hAnsi="Arial" w:cs="Arial"/>
          <w:color w:val="003E7E"/>
        </w:rPr>
        <w:br/>
      </w:r>
      <w:r w:rsidRPr="004D6C5E">
        <w:rPr>
          <w:rFonts w:ascii="Arial" w:hAnsi="Arial" w:cs="Arial"/>
          <w:color w:val="003E7E"/>
        </w:rPr>
        <w:t xml:space="preserve">SUBJECT COURSE </w:t>
      </w:r>
      <w:r>
        <w:rPr>
          <w:rFonts w:ascii="Arial" w:hAnsi="Arial" w:cs="Arial"/>
          <w:color w:val="003E7E"/>
        </w:rPr>
        <w:t>SLO# YEARSEMESTER [AUTHOR] optional</w:t>
      </w:r>
      <w:r>
        <w:rPr>
          <w:rFonts w:ascii="Arial" w:hAnsi="Arial" w:cs="Arial"/>
          <w:color w:val="003E7E"/>
        </w:rPr>
        <w:br/>
      </w:r>
      <w:r w:rsidRPr="004D6C5E">
        <w:rPr>
          <w:rFonts w:ascii="Arial" w:hAnsi="Arial" w:cs="Arial"/>
          <w:color w:val="003E7E"/>
        </w:rPr>
        <w:t>CIS-135 SLO1</w:t>
      </w:r>
      <w:r>
        <w:rPr>
          <w:rFonts w:ascii="Arial" w:hAnsi="Arial" w:cs="Arial"/>
          <w:color w:val="003E7E"/>
        </w:rPr>
        <w:t xml:space="preserve"> 17SP rwatkins</w:t>
      </w:r>
    </w:p>
    <w:p w14:paraId="05562AB2" w14:textId="77777777" w:rsidR="00E62C6D" w:rsidRPr="004D6C5E" w:rsidRDefault="00E62C6D" w:rsidP="00E62C6D">
      <w:pPr>
        <w:pStyle w:val="ListParagraph"/>
        <w:numPr>
          <w:ilvl w:val="0"/>
          <w:numId w:val="14"/>
        </w:numPr>
        <w:rPr>
          <w:rFonts w:ascii="Arial" w:hAnsi="Arial" w:cs="Arial"/>
          <w:color w:val="003E7E"/>
        </w:rPr>
      </w:pPr>
      <w:r w:rsidRPr="004D6C5E">
        <w:rPr>
          <w:rFonts w:ascii="Arial" w:hAnsi="Arial" w:cs="Arial"/>
          <w:color w:val="003E7E"/>
        </w:rPr>
        <w:t>Aggregate of SLOs in a Course</w:t>
      </w:r>
      <w:r>
        <w:rPr>
          <w:rFonts w:ascii="Arial" w:hAnsi="Arial" w:cs="Arial"/>
          <w:color w:val="003E7E"/>
        </w:rPr>
        <w:t>:</w:t>
      </w:r>
      <w:r>
        <w:rPr>
          <w:rFonts w:ascii="Arial" w:hAnsi="Arial" w:cs="Arial"/>
          <w:color w:val="003E7E"/>
        </w:rPr>
        <w:br/>
      </w:r>
      <w:r>
        <w:rPr>
          <w:rFonts w:ascii="Arial" w:hAnsi="Arial" w:cs="Arial"/>
          <w:color w:val="003E7E"/>
        </w:rPr>
        <w:br/>
      </w:r>
      <w:r w:rsidRPr="004D6C5E">
        <w:rPr>
          <w:rFonts w:ascii="Arial" w:hAnsi="Arial" w:cs="Arial"/>
          <w:color w:val="003E7E"/>
        </w:rPr>
        <w:t>SUBJECT COURSE</w:t>
      </w:r>
      <w:r>
        <w:rPr>
          <w:rFonts w:ascii="Arial" w:hAnsi="Arial" w:cs="Arial"/>
          <w:color w:val="003E7E"/>
        </w:rPr>
        <w:t xml:space="preserve"> All SLOs YEARSEMESTER [AUTHOR] optional</w:t>
      </w:r>
      <w:r>
        <w:rPr>
          <w:rFonts w:ascii="Arial" w:hAnsi="Arial" w:cs="Arial"/>
          <w:color w:val="003E7E"/>
        </w:rPr>
        <w:br/>
      </w:r>
      <w:r w:rsidRPr="004D6C5E">
        <w:rPr>
          <w:rFonts w:ascii="Arial" w:hAnsi="Arial" w:cs="Arial"/>
          <w:color w:val="003E7E"/>
        </w:rPr>
        <w:t>CIS-135 All SLOs</w:t>
      </w:r>
      <w:r>
        <w:rPr>
          <w:rFonts w:ascii="Arial" w:hAnsi="Arial" w:cs="Arial"/>
          <w:color w:val="003E7E"/>
        </w:rPr>
        <w:t xml:space="preserve"> 17SP rwatkins</w:t>
      </w:r>
    </w:p>
    <w:p w14:paraId="55B0A1C4" w14:textId="77777777" w:rsidR="00E62C6D" w:rsidRPr="004D6C5E" w:rsidRDefault="00E62C6D" w:rsidP="00E62C6D">
      <w:pPr>
        <w:pStyle w:val="ListParagraph"/>
        <w:numPr>
          <w:ilvl w:val="0"/>
          <w:numId w:val="14"/>
        </w:numPr>
        <w:rPr>
          <w:rFonts w:ascii="Arial" w:hAnsi="Arial" w:cs="Arial"/>
          <w:color w:val="003E7E"/>
        </w:rPr>
      </w:pPr>
      <w:r w:rsidRPr="004D6C5E">
        <w:rPr>
          <w:rFonts w:ascii="Arial" w:hAnsi="Arial" w:cs="Arial"/>
          <w:color w:val="003E7E"/>
        </w:rPr>
        <w:t>Aggregate of Mapped SLOs to a PLO</w:t>
      </w:r>
      <w:r>
        <w:rPr>
          <w:rFonts w:ascii="Arial" w:hAnsi="Arial" w:cs="Arial"/>
          <w:color w:val="003E7E"/>
        </w:rPr>
        <w:t>:</w:t>
      </w:r>
      <w:r>
        <w:rPr>
          <w:rFonts w:ascii="Arial" w:hAnsi="Arial" w:cs="Arial"/>
          <w:color w:val="003E7E"/>
        </w:rPr>
        <w:br/>
      </w:r>
      <w:r>
        <w:rPr>
          <w:rFonts w:ascii="Arial" w:hAnsi="Arial" w:cs="Arial"/>
          <w:color w:val="003E7E"/>
        </w:rPr>
        <w:br/>
      </w:r>
      <w:r w:rsidRPr="004D6C5E">
        <w:rPr>
          <w:rFonts w:ascii="Arial" w:hAnsi="Arial" w:cs="Arial"/>
          <w:color w:val="003E7E"/>
        </w:rPr>
        <w:t>PROGRAM NAME SLO#</w:t>
      </w:r>
      <w:r>
        <w:rPr>
          <w:rFonts w:ascii="Arial" w:hAnsi="Arial" w:cs="Arial"/>
          <w:color w:val="003E7E"/>
        </w:rPr>
        <w:t xml:space="preserve"> YEARSEMESTER [AUTHOR] optional</w:t>
      </w:r>
      <w:r>
        <w:rPr>
          <w:rFonts w:ascii="Arial" w:hAnsi="Arial" w:cs="Arial"/>
          <w:color w:val="003E7E"/>
        </w:rPr>
        <w:br/>
      </w:r>
      <w:r w:rsidRPr="004D6C5E">
        <w:rPr>
          <w:rFonts w:ascii="Arial" w:hAnsi="Arial" w:cs="Arial"/>
          <w:color w:val="003E7E"/>
        </w:rPr>
        <w:t xml:space="preserve">Computer Programming </w:t>
      </w:r>
      <w:r>
        <w:rPr>
          <w:rFonts w:ascii="Arial" w:hAnsi="Arial" w:cs="Arial"/>
          <w:color w:val="003E7E"/>
        </w:rPr>
        <w:t>P</w:t>
      </w:r>
      <w:r w:rsidRPr="004D6C5E">
        <w:rPr>
          <w:rFonts w:ascii="Arial" w:hAnsi="Arial" w:cs="Arial"/>
          <w:color w:val="003E7E"/>
        </w:rPr>
        <w:t>LO1</w:t>
      </w:r>
      <w:r>
        <w:rPr>
          <w:rFonts w:ascii="Arial" w:hAnsi="Arial" w:cs="Arial"/>
          <w:color w:val="003E7E"/>
        </w:rPr>
        <w:t xml:space="preserve"> 17SP rwatkins</w:t>
      </w:r>
    </w:p>
    <w:p w14:paraId="743AB165" w14:textId="77777777" w:rsidR="00E62C6D" w:rsidRPr="004D6C5E" w:rsidRDefault="00E62C6D" w:rsidP="00E62C6D">
      <w:pPr>
        <w:pStyle w:val="ListParagraph"/>
        <w:numPr>
          <w:ilvl w:val="0"/>
          <w:numId w:val="14"/>
        </w:numPr>
        <w:rPr>
          <w:rFonts w:ascii="Arial" w:hAnsi="Arial" w:cs="Arial"/>
          <w:color w:val="003E7E"/>
        </w:rPr>
      </w:pPr>
      <w:r w:rsidRPr="004D6C5E">
        <w:rPr>
          <w:rFonts w:ascii="Arial" w:hAnsi="Arial" w:cs="Arial"/>
          <w:color w:val="003E7E"/>
        </w:rPr>
        <w:t>Aggregate of All PLOs in a Program</w:t>
      </w:r>
      <w:r>
        <w:rPr>
          <w:rFonts w:ascii="Arial" w:hAnsi="Arial" w:cs="Arial"/>
          <w:color w:val="003E7E"/>
        </w:rPr>
        <w:t>:</w:t>
      </w:r>
      <w:r>
        <w:rPr>
          <w:rFonts w:ascii="Arial" w:hAnsi="Arial" w:cs="Arial"/>
          <w:color w:val="003E7E"/>
        </w:rPr>
        <w:br/>
      </w:r>
      <w:r>
        <w:rPr>
          <w:rFonts w:ascii="Arial" w:hAnsi="Arial" w:cs="Arial"/>
          <w:color w:val="003E7E"/>
        </w:rPr>
        <w:br/>
      </w:r>
      <w:r w:rsidRPr="004D6C5E">
        <w:rPr>
          <w:rFonts w:ascii="Arial" w:hAnsi="Arial" w:cs="Arial"/>
          <w:color w:val="003E7E"/>
        </w:rPr>
        <w:t xml:space="preserve">PROGRAM NAME </w:t>
      </w:r>
      <w:r w:rsidRPr="00D47568">
        <w:rPr>
          <w:rFonts w:ascii="Arial" w:hAnsi="Arial" w:cs="Arial"/>
          <w:color w:val="003E7E"/>
        </w:rPr>
        <w:t>All PLOs</w:t>
      </w:r>
      <w:r>
        <w:rPr>
          <w:rFonts w:ascii="Arial" w:hAnsi="Arial" w:cs="Arial"/>
          <w:color w:val="003E7E"/>
        </w:rPr>
        <w:t xml:space="preserve"> YEARSEMESTER [AUTHOR] optional</w:t>
      </w:r>
      <w:r>
        <w:rPr>
          <w:rFonts w:ascii="Arial" w:hAnsi="Arial" w:cs="Arial"/>
          <w:color w:val="003E7E"/>
        </w:rPr>
        <w:br/>
      </w:r>
      <w:r w:rsidRPr="004D6C5E">
        <w:rPr>
          <w:rFonts w:ascii="Arial" w:hAnsi="Arial" w:cs="Arial"/>
          <w:color w:val="003E7E"/>
        </w:rPr>
        <w:t xml:space="preserve">Computer Programming </w:t>
      </w:r>
      <w:r w:rsidRPr="00D47568">
        <w:rPr>
          <w:rFonts w:ascii="Arial" w:hAnsi="Arial" w:cs="Arial"/>
          <w:color w:val="003E7E"/>
        </w:rPr>
        <w:t>All PLOs</w:t>
      </w:r>
      <w:r>
        <w:rPr>
          <w:rFonts w:ascii="Arial" w:hAnsi="Arial" w:cs="Arial"/>
          <w:color w:val="003E7E"/>
        </w:rPr>
        <w:t xml:space="preserve"> 17SP rwatkins</w:t>
      </w:r>
    </w:p>
    <w:p w14:paraId="0AB45DB1" w14:textId="77777777" w:rsidR="00E62C6D" w:rsidRPr="004D6C5E" w:rsidRDefault="00E62C6D" w:rsidP="00E62C6D">
      <w:pPr>
        <w:pStyle w:val="ListParagraph"/>
        <w:numPr>
          <w:ilvl w:val="0"/>
          <w:numId w:val="14"/>
        </w:numPr>
        <w:rPr>
          <w:rFonts w:ascii="Arial" w:hAnsi="Arial" w:cs="Arial"/>
          <w:color w:val="003E7E"/>
        </w:rPr>
      </w:pPr>
      <w:r w:rsidRPr="004D6C5E">
        <w:rPr>
          <w:rFonts w:ascii="Arial" w:hAnsi="Arial" w:cs="Arial"/>
          <w:color w:val="003E7E"/>
        </w:rPr>
        <w:t>Aggregate of Mapped SLOs to an ILO</w:t>
      </w:r>
      <w:r>
        <w:rPr>
          <w:rFonts w:ascii="Arial" w:hAnsi="Arial" w:cs="Arial"/>
          <w:color w:val="003E7E"/>
        </w:rPr>
        <w:t>:</w:t>
      </w:r>
      <w:r>
        <w:rPr>
          <w:rFonts w:ascii="Arial" w:hAnsi="Arial" w:cs="Arial"/>
          <w:color w:val="003E7E"/>
        </w:rPr>
        <w:br/>
      </w:r>
      <w:r>
        <w:rPr>
          <w:rFonts w:ascii="Arial" w:hAnsi="Arial" w:cs="Arial"/>
          <w:color w:val="003E7E"/>
        </w:rPr>
        <w:br/>
      </w:r>
      <w:r w:rsidRPr="004D6C5E">
        <w:rPr>
          <w:rFonts w:ascii="Arial" w:hAnsi="Arial" w:cs="Arial"/>
          <w:color w:val="003E7E"/>
        </w:rPr>
        <w:t>Courses to ILO#</w:t>
      </w:r>
      <w:r>
        <w:rPr>
          <w:rFonts w:ascii="Arial" w:hAnsi="Arial" w:cs="Arial"/>
          <w:color w:val="003E7E"/>
        </w:rPr>
        <w:t xml:space="preserve"> YEARSEMESTER [AUTHOR] optional</w:t>
      </w:r>
      <w:r>
        <w:rPr>
          <w:rFonts w:ascii="Arial" w:hAnsi="Arial" w:cs="Arial"/>
          <w:color w:val="003E7E"/>
        </w:rPr>
        <w:br/>
      </w:r>
      <w:r w:rsidRPr="004D6C5E">
        <w:rPr>
          <w:rFonts w:ascii="Arial" w:hAnsi="Arial" w:cs="Arial"/>
          <w:color w:val="003E7E"/>
        </w:rPr>
        <w:t>Courses to ILO1</w:t>
      </w:r>
      <w:r>
        <w:rPr>
          <w:rFonts w:ascii="Arial" w:hAnsi="Arial" w:cs="Arial"/>
          <w:color w:val="003E7E"/>
        </w:rPr>
        <w:t xml:space="preserve"> 17SP rwatkins</w:t>
      </w:r>
    </w:p>
    <w:p w14:paraId="447AF54A" w14:textId="77777777" w:rsidR="00E62C6D" w:rsidRDefault="00E62C6D" w:rsidP="00E62C6D">
      <w:pPr>
        <w:pStyle w:val="ListParagraph"/>
        <w:numPr>
          <w:ilvl w:val="0"/>
          <w:numId w:val="14"/>
        </w:numPr>
        <w:rPr>
          <w:rFonts w:ascii="Arial" w:hAnsi="Arial" w:cs="Arial"/>
          <w:color w:val="003E7E"/>
        </w:rPr>
      </w:pPr>
      <w:r w:rsidRPr="004D6C5E">
        <w:rPr>
          <w:rFonts w:ascii="Arial" w:hAnsi="Arial" w:cs="Arial"/>
          <w:color w:val="003E7E"/>
        </w:rPr>
        <w:t>Aggregate of Mapped PLOs to an ILO</w:t>
      </w:r>
      <w:r>
        <w:rPr>
          <w:rFonts w:ascii="Arial" w:hAnsi="Arial" w:cs="Arial"/>
          <w:color w:val="003E7E"/>
        </w:rPr>
        <w:t>:</w:t>
      </w:r>
      <w:r>
        <w:rPr>
          <w:rFonts w:ascii="Arial" w:hAnsi="Arial" w:cs="Arial"/>
          <w:color w:val="003E7E"/>
        </w:rPr>
        <w:br/>
      </w:r>
      <w:r>
        <w:rPr>
          <w:rFonts w:ascii="Arial" w:hAnsi="Arial" w:cs="Arial"/>
          <w:color w:val="003E7E"/>
        </w:rPr>
        <w:br/>
      </w:r>
      <w:r w:rsidRPr="004D6C5E">
        <w:rPr>
          <w:rFonts w:ascii="Arial" w:hAnsi="Arial" w:cs="Arial"/>
          <w:color w:val="003E7E"/>
        </w:rPr>
        <w:t>Programs to ILO#</w:t>
      </w:r>
      <w:r>
        <w:rPr>
          <w:rFonts w:ascii="Arial" w:hAnsi="Arial" w:cs="Arial"/>
          <w:color w:val="003E7E"/>
        </w:rPr>
        <w:t xml:space="preserve"> YEARSEMESTER [AUTHOR] optional</w:t>
      </w:r>
      <w:r>
        <w:rPr>
          <w:rFonts w:ascii="Arial" w:hAnsi="Arial" w:cs="Arial"/>
          <w:color w:val="003E7E"/>
        </w:rPr>
        <w:br/>
        <w:t>Programs to ILO 17SP rwatkins</w:t>
      </w:r>
    </w:p>
    <w:p w14:paraId="3C20F53E" w14:textId="4F4B7802" w:rsidR="00E62C6D" w:rsidRDefault="00E62C6D" w:rsidP="00E62C6D">
      <w:pPr>
        <w:pStyle w:val="ListParagraph"/>
        <w:numPr>
          <w:ilvl w:val="0"/>
          <w:numId w:val="14"/>
        </w:numPr>
        <w:rPr>
          <w:rFonts w:ascii="Arial" w:hAnsi="Arial" w:cs="Arial"/>
          <w:color w:val="003E7E"/>
        </w:rPr>
      </w:pPr>
      <w:r>
        <w:rPr>
          <w:rFonts w:ascii="Arial" w:hAnsi="Arial" w:cs="Arial"/>
          <w:color w:val="003E7E"/>
        </w:rPr>
        <w:t>Non-Instructional Unit Outcome</w:t>
      </w:r>
      <w:r>
        <w:rPr>
          <w:rFonts w:ascii="Arial" w:hAnsi="Arial" w:cs="Arial"/>
          <w:color w:val="003E7E"/>
        </w:rPr>
        <w:br/>
      </w:r>
      <w:r>
        <w:rPr>
          <w:rFonts w:ascii="Arial" w:hAnsi="Arial" w:cs="Arial"/>
          <w:color w:val="003E7E"/>
        </w:rPr>
        <w:br/>
        <w:t>UNIT NAME OUTCOME# YEARSEMESTER [AUTHOR] optional</w:t>
      </w:r>
      <w:r>
        <w:rPr>
          <w:rFonts w:ascii="Arial" w:hAnsi="Arial" w:cs="Arial"/>
          <w:color w:val="003E7E"/>
        </w:rPr>
        <w:br/>
        <w:t>Business Services AUO1 SP17 ndimitri</w:t>
      </w:r>
    </w:p>
    <w:p w14:paraId="12AC96BE" w14:textId="77777777" w:rsidR="00DA175E" w:rsidRDefault="00B27BD8" w:rsidP="00EA7FAE">
      <w:pPr>
        <w:spacing w:after="240"/>
        <w:jc w:val="center"/>
      </w:pPr>
      <w:r>
        <w:rPr>
          <w:rFonts w:ascii="Arial" w:hAnsi="Arial" w:cs="Arial"/>
          <w:color w:val="003E7E"/>
        </w:rPr>
        <w:br w:type="page"/>
      </w:r>
      <w:r w:rsidR="00DA175E">
        <w:rPr>
          <w:noProof/>
        </w:rPr>
        <mc:AlternateContent>
          <mc:Choice Requires="wpc">
            <w:drawing>
              <wp:inline distT="0" distB="0" distL="0" distR="0" wp14:anchorId="58F7015B" wp14:editId="16FBF360">
                <wp:extent cx="5943600" cy="3528179"/>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ext Box 2"/>
                        <wps:cNvSpPr txBox="1"/>
                        <wps:spPr>
                          <a:xfrm>
                            <a:off x="1098826" y="11724"/>
                            <a:ext cx="3745523" cy="316542"/>
                          </a:xfrm>
                          <a:prstGeom prst="rect">
                            <a:avLst/>
                          </a:prstGeom>
                          <a:solidFill>
                            <a:sysClr val="window" lastClr="FFFFFF"/>
                          </a:solidFill>
                          <a:ln w="6350">
                            <a:noFill/>
                          </a:ln>
                          <a:effectLst/>
                        </wps:spPr>
                        <wps:txbx>
                          <w:txbxContent>
                            <w:p w14:paraId="1F427831" w14:textId="77777777" w:rsidR="00DA175E" w:rsidRPr="00C5695B" w:rsidRDefault="00DA175E" w:rsidP="00EA7FAE">
                              <w:pPr>
                                <w:spacing w:afterLines="0" w:after="0"/>
                                <w:jc w:val="center"/>
                                <w:rPr>
                                  <w:b/>
                                  <w:sz w:val="28"/>
                                  <w:szCs w:val="28"/>
                                </w:rPr>
                              </w:pPr>
                              <w:r>
                                <w:rPr>
                                  <w:b/>
                                  <w:sz w:val="28"/>
                                  <w:szCs w:val="28"/>
                                </w:rPr>
                                <w:t>The Educational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a:stretch>
                            <a:fillRect/>
                          </a:stretch>
                        </pic:blipFill>
                        <pic:spPr>
                          <a:xfrm>
                            <a:off x="180000" y="180000"/>
                            <a:ext cx="5486876" cy="3200677"/>
                          </a:xfrm>
                          <a:prstGeom prst="rect">
                            <a:avLst/>
                          </a:prstGeom>
                        </pic:spPr>
                      </pic:pic>
                    </wpc:wpc>
                  </a:graphicData>
                </a:graphic>
              </wp:inline>
            </w:drawing>
          </mc:Choice>
          <mc:Fallback>
            <w:pict>
              <v:group w14:anchorId="58F7015B" id="Canvas 4" o:spid="_x0000_s1027" editas="canvas" style="width:468pt;height:277.8pt;mso-position-horizontal-relative:char;mso-position-vertical-relative:line" coordsize="59436,35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3vBaVAMAAHgHAAAOAAAAZHJzL2Uyb0RvYy54bWysVVtv2zYUfh+w/0Dw&#10;vfH9UiFy4TnIUCBogyVDn2mKsohKJEfSlr1fv+9QUi7tihbdDEQ55Dk69+/T9btzU7OT8kFbk/PJ&#10;1ZgzZaQttDnk/M/H2zdrzkIUphC1NSrnFxX4u82vv1y3LlNTW9m6UJ7BiQlZ63Jexeiy0SjISjUi&#10;XFmnDJSl9Y2IOPrDqPCihfemHk3H4+Wotb5w3koVAm5vOiXfJP9lqWT8WJZBRVbnHLnF9PTpuafn&#10;aHMtsoMXrtKyT0P8RBaN0AZBn1zdiCjY0euvXDVaehtsGa+kbUa2LLVUqQZUMxl/Uc1OmJMIqRiJ&#10;7gwJQvof/e4P6AFcZi2GoZKMUQT3NJTw34I9VMKpVEPI5IfTvWe6yPmUMyMaLMSjOkf2mz2zKc2i&#10;dcnowcEsnnGNnRruAy6pxefSN/QfzWOkH79dr6dLzi6QJ6vpvJspuZVQz1bzxWI640xCP5ssF/MU&#10;aPTsx/kQf1e2YSTk3GNn0ijF6S5E5ATTwYTCBlvr4lbXdTpcwq727CSwXtjKwrac1SJEXOb8Nv0o&#10;Hbh49VptWJvz5WwxTpGMJX+dXW3Ir0qr28enpnTFkxTP+3Nq4VNj9ra4oF/edtsdnLzVKOUOedwL&#10;j3XG4gOi8SMeZW0R2fYSZ5X1f//bPdlj7tBy1gIeOQ9/HYVXKO+9wUa8ncznhKd0mC9WUxz8S83+&#10;pcYcm51FiyYgAyeTSPaxHsTS2+YTkLylqFAJIxE753EQd7EDLZhAqu02GQFBTsQ780B4mKRO0qAe&#10;z5+Ed/00I/bggx12UGRfDLWzpY4buz1GW+o0cepz11XMjg7Aw+baaZnhrwcGpK+A8X26wlvxSG3s&#10;KK/5IR+N8J+P7k1Xr97rWsdLYj/UTEmZ072WBA46PGMMS99hDFoKyma0i4NN9wZ2W8s7Kz8HZuyu&#10;EuagtsEBAtRR2sjX5un4Kty+1m5AA8l9YZjW96m8o78bK4+NMrHjc69qEfExCZV2ATuSqWavCsDy&#10;fZESApKiV1FWNLQSsPkDyfYQGxQpy+fEqIRvkcd6jF/HHZ0IV4BfTx6L+Xq5XoFbEnnQ92a16vE8&#10;sNBADT/EHimxLpUkIrO0YIndE030nyL6frw8J6vnD+bm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ACjBHZAAAABQEAAA8AAABkcnMvZG93bnJldi54bWxMj0tPxDAMhO9I/IfI&#10;SNzYlEerpTRdIQQIjpTHOduYpiJxSpLdln+P4QKXkUZjzXxuNot3Yo8xjYEUnK4KEEh9MCMNCl6e&#10;707WIFLWZLQLhAq+MMGmPTxodG3CTE+47/IguIRSrRXYnKdaytRb9DqtwoTE2XuIXme2cZAm6pnL&#10;vZNnRVFJr0fiBasnvLHYf3Q7r4CwuO1clA+5f32b7Od6uH+8mJU6Plqur0BkXPLfMfzgMzq0zLQN&#10;OzJJOAX8SP5Vzi7PK7ZbBWVZViDbRv6nb78BAAD//wMAUEsDBAoAAAAAAAAAIQC2VT444T4AAOE+&#10;AAAUAAAAZHJzL21lZGlhL2ltYWdlMS5wbmeJUE5HDQoaCgAAAA1JSERSAAADhAAAAg0IAwAAASZf&#10;cTsAAAABc1JHQgCuzhzpAAAABGdBTUEAALGPC/xhBQAAAS9QTFRFAAAA/v7+////9fn8/v7+/f39&#10;/f3+davcAAAA/v7+4Oz3AAAAYJ7WAAAA/v7+////zODy/v7+7/X6t9Pt/v7+AAAAAAAA+vv9/v7+&#10;////o8fn/v7+jrriAAAA/v7+AAAA/v7++vz9+vz+eq7d/v7+5e/4AAAAAAAAZaHYAAAA/v7+////&#10;0ePzAAAAvNbu/v7+////AAAAAAAA/v7+AAAAqMrplL7j////AAAAf7HeAAAAAAAA6vL6aqTZ1ub0&#10;wdnv+vz9rc3q////mcHl////AAAAhLTg/v7+////8Pb7cKja/v7+////2+n2AAAAAAAAW5vVxtzx&#10;AAAA/v7+////AAAA/f//stDr/v7+////AAAA/v7+/f3+AAAA9fj8AAAA/v7+nsTm/f39AAAAibfh&#10;ir+udAAAAGR0Uk5TAK9A/0j4+P8It/82//m/UP9Y/v/H7nT+z2D/aP981xVw////3/+yCv/N53j/&#10;1f/vgK8a94n///9Y/5kE//////7/CP8QgP+HGP//jyD/IWL//zyXKP/w/58w9Djo4f6Np//wE4Vv&#10;7cMAAAAJcEhZcwAAFxEAABcRAcom8z8AADzLSURBVHhe7Z0NQ9s4l+9DoA+FMilc6C6UXgoFWgos&#10;ZJYLp2whNEB5ZxoGskDZmcIs3/8zXB3p+CWxkziJndjx/zdTYsuyLOnoSLIsHWUAAEmGnksWdChu&#10;0TEjj3JBcikSivKQarKZzJJ4CZUlCd8PKomnEJmTsDVHi0RUmWLxFh4SrmJGXDQXa+Ia9hNJgi0t&#10;i4OLG3NFzsLiwYSal9Mq8nxNjkODE1lTDaLRkKvaiRiW356mbP9ph8+ZH2UVivrPoH7FwYN2/q7/&#10;Kn+Z38u/fL014A9+Rqb8S4VX/lguv1ThZH7wn/J78eHwJ4evIqSi+ZKP1MMzmVfmWpQ0n6oYEWlr&#10;5EHXbs088kO78TvjJwavwDiCctgyO8088pT9rshJq+gHBs5X7VmOW4WD2Mv0y1kjwnrihBw35pG9&#10;T8tJa+xzEHIcBPY+LsetsdDCE9vLVq2PchyE4Y4/cbnjT9TZKoet0dITZ+W4JSZaeWJOjlujlScu&#10;yHFrNBsC+28/jc2oNPt/LcetwSE0k61NevehycLadNn2gYMI2lhdmVdaOWsVDiJoGDqFbT+xwGEE&#10;HV/QDwzamNZEhyLHDdGe233TUiEEVzCuyS9v5KRlmopxe9rfDf78IgeNMC8dv2cy/Gqkj1vnd/My&#10;Z97U+K+4V/KLL39Rfn/8qOetMZ8/Zj6X+WWt/FXe1/xTUC7zex7HTnmp7S0htK3ezXFfqyqgMzkI&#10;F641z+W4Alb7tvo2tVDhlkq7ngpFv1C1XX37YkJWOJUQzYtTu31/fyRof/4WT6EiYftRFC8ho0Q1&#10;KU+opM3GqTYm4OUReY4Q2eMqyROTvJYJAADqMPVBqtJSqRB9bdovj3LYutcXInm0HpvzgR8WQWfj&#10;hQTvh0q4+AoPCdpQVA1UYVdODOItLKSTpqgUlrx7K8QhJCTQ0pOcuwnnfb8KE2atLiFfm5PjsOAw&#10;5dADlQZP5DBESv8uBx4OfT5eh8CD/MYCfjXNfLeOW4Pfo7+bN2/13w/9usunfq/W+soP5dv44Jv9&#10;vNWH7/5p7lb/qVP9YTWT+eoTUjnzpfwxo7/g8skb4xY5HfhgGxFT13LQCaZG6ym8D/dt1nCmmtyW&#10;s4ZcKM/tNsT6iUEzVXuW4xY51GEEDeRtE35roPM0cxw0U9l3e80Gh9BEnJv07kOTIegOpBy3Bgfw&#10;Vo4DoEXeVrvCATRT0Jv176GVB7Y15tfKA9sSYlceeCDHQWj7kxTf30wAe+0+UI91yXEQntp9oKna&#10;gsPe23qgDqHGJEY/wnnglhwHgL03U8i8cAhBo7y1oL23VdMYIQbNU/bbZo42l8STZjzXQivGvpw0&#10;wry2Bu4D+dNU+8TPa0+Gmcyu/PYmQV9JPuq/5l2Gv5u2Cr9/6b+Z8mf1JvVevUP5R4HftX7wG9bv&#10;5rNpDW8NkQfq759mAmzmL3OlCutT6v/lG2p7SwId/jxCtXSs3drFH56TKoeVHNW60B5cifhUI3rS&#10;WPvViw8mYMWVLcgxGWZjxClEOONqE7R6bwI9vacGfeInVKhgTSyuYimiRUxSLFxiYw6mjHMEuL7k&#10;Z/U3Ump3WjQAAAAAoiebM+22ItdLbfcsHUj3x5cdiuDjaqdw98sbsGW/KZxH814UPmSW/zVFf1bP&#10;LZEQ4sxj3WLZEAkltvwj8axkm6j6HWR/iFblaiVyPZ5MV86wYRq/8dCteBXEOZY4U6M1hTtxD0Ck&#10;gwUh4kxcPmt2ysugvm0tgtGXkNGy2D6Ws8C8UMW5ic8x3WUp/mJIOV95EDwowb1+Lb/6o/zJe0MT&#10;DwsL/qCQKX/hcfyMNrPxuxzwpT/4XDvqPxy/gFHkQN6oe3SQ33+Vy+XP6n59eznzsvxVufKEsHI5&#10;8olXKnnqkephr9S/3/iA5779xlHSUdHpUo6SQu1Vbq2PCkGlSPsuf9dB6BMdbOYvDsOcBgsNADdT&#10;xFPt2vzoWwczab0rTFe+/EUxf/Gi/SldbdN3qZPHhN3O2xn4Thy6hMSCCbmkrkiwkXwoDI6z/oIN&#10;+IVbUrWNEU2FjbcOY1uUM/kcbm47ii4O3UBiENwuQlNI2N0sp46uiEO4xECIdhQWxSFk7DW56+LQ&#10;cewURlSM7PCvxKHjRJ1CMSipEIeOE3UKnbrmQhw6jZ3CgjiEjT2jpolRu1CZledHVor0nGqmPatU&#10;bSDPL5Xatorjj20at2sptKdJRaSIdint2kijMwIsDiEjgXexyXdsPEcixGkJvJspdF4uwq3PjYFx&#10;u67usAmgCuzabl4cQmJKBWknMJqpj0GROJRKp+IQFlcSrmJEnLqDY00+bFV0RFii9symtokVkTVf&#10;Y1JtISFrqGvvFzqJR9EskOegNzFtFrSO+W6i+TOc7yVl/qalD8yPoXvfYvjJKpH8DU2lUK/KUf/4&#10;W5H+yGa+kDXzrejNb+peOxwO13xs45PmQwsD/cCX+q/6x78qHhw95yOb+ue1oF8DtqbPCVJhvCl/&#10;UQG8VPcqB3PSbGidI6LXqphAZ6WmFmOcPMpBEpjQfa5mPmUQv6ZENd4TNpw4zeWQuDRAp07TxIrj&#10;biKxFQ6ojgnQdcdsmBArQz+1kLhWM78nU6CJClvi5iURBbXWZlIN2Wt6tliXUP1lanqS8E5iprUp&#10;qGRNTqdxiX9dqJNGjELBo0qT5Hphtznqr1cHAQAAAAAAAAAAAHSNvGNT4Tgrbr3ChN+Q1IFKqFxP&#10;NuTdoMLFE1WP/CdrS6CT+jYxhA8VMw+T8nWGqV5oXwfHHsFiYlK475rwE4Qnk7KahhLjhmsrmsDw&#10;IvCphHyaOZyTSDfJEg0mI4VNls8q4p9CZ82Zh2JBGvzxOmYtY59C/9bvivqqF39NEfmmM+Yp9LNO&#10;s0m1u2hD3hId7xR64yuNQB2mqm6Kcwr37SnRFhRswtCyu2sQ5xRWS7CJuJ7rnf41sS6lFUlsMqbW&#10;JmTPsU5hxjFt1Ww8JXM89rJih0zAmG92rVmW7zrt5qLtoAzoBDZf0A5UmyKHcYcX0UzIcXAoYKUb&#10;C2iteVPimHQCEsGf2vYU72hYtRtgqxtXtEwzk8nLwbfy0FPhTQrdNBFCaJTZKhXPp+d/6o8xWPVD&#10;G78ql7WtM+34w9jJMt4aw560Z51SY1hLb1GiApJFCZZ7xHyU51lx4mjxgSpiHIv35tz6o619BUIH&#10;oq18sdE2lRAdBIeggy2/79iCC372F5XOMpume6+fxwfK/acrhTrG6siyT9aY8medeSqF+kbtlMm8&#10;NylUpcPkqtg1ixT1gL/KViHilJoD9e+VlULjyF75iK26BYFv4j8/9TP4TKXr/R+6lGa0a2yXlDSN&#10;SAsA0BQLSXnxaYkFYvPI0SWxu5lnUqeJYPMlhna7aC+C9N6/FpGYwlLpi7J4NOba2aM/iojIopvu&#10;2lNwDx+GXE6dRUWT4tIdeB9uIeRyaoa0mD1x6Q7uIeCQy6neY10TUS0WjIpPaeHGpE9C7W5dI8bw&#10;FaSkGXI53ZagS8/i0BUkDqXStCqxg+FmtqMBXdyIpsqO012o5dRs9ct0sZhuSBSisQW9KYGXRsWh&#10;C9gFKRJLVU4xFYcuYHdqIilHhxJ4F+3ROYu2N8QhXGwDrd1TRLtnFU0m2zPHhsWh80gEojIMaSvi&#10;kjh0HolAVFXBvYTexapGnh9ZDCT0UmlMHDqOPD+yFNr7Y3XtA788P7IU2lM7ulaZyvMjS6Fd1fR+&#10;CnfEoePI86NPYVEcOo48PzLDQDkJvnQgDh3HHi6NyPyK/XZ2JA4dx+6XRlQTsCFazZk4dJyo67oY&#10;pTCirnFegu9eCtclAlHF4FqC754e6jmTGnEIGbsu7Vpr4TQX0bwg2lrQvXFve8FENFVN1DVZACLO&#10;5Bik0K5qolHEqu2kusG+xCCiNzgJO7I+UxDsftucOITDvskwCburn59sTQm5mG6U6MRp8KN6dwnC&#10;sUShVArZKvucqr3s7OvqBoH2qO2aOISFHbCiexWNwimmA+ISEhMSLBPNkHpAxiQS4We0k3fR7MwX&#10;GGcdaNgVnv0RuLQVk2IadjScqlQx10UTGhKFCKoDVzkt3XZxmxITj0jKkYySbFNXd9LRQoxIT3h3&#10;QOqqDhroW2STJSgR9ssB6CK8BiRUyp/lQCFhm5/urMD4Wn71R/mTOQ4nBn9aWVaxMU9Iu/S0gFnF&#10;oxL3o/yjXP7yq1z++VUW8zD2+jPxHoDyd+WZw9F3crbpH33SfGjtw097ww/n9U4cGfXvd/W/tfxJ&#10;RYf/vDK+g6C8825BRmzlzF8/P/5UP+ak+dDaRz/5i3q4pPBT5j+UHvEyRNcSNuUeOFIsJnWbCsck&#10;SuehnULjp7NJVDHSq+9Ukt5wUssqx1WkrBTqE/4XFF5AynfqcJwU2ifNhQZAUCiiXQNjwkp/6W85&#10;DEYM3iKa4QVbTJTjQKxsRvUSFgnmtbiJMbITbcSuq0srmiAvyzAu5bwxhzJg0bWZQc1hD6+MBCx1&#10;+R25oVT6R5zijXsAabHhpuiHbCvRQVzjjTuFig91JDnlseD6Ta7EmqoUKo6IvGP+Q76bQLVgoKjz&#10;eFNosO1CEhXt747V7L2WUOKMPUekBbr6DSYwFaPxTZGUFp/nEdlzDJogQT0a3ix/6m+Jd0DYiHBy&#10;KJXY5N5+ZUNXl0LC3kHs8pavVa1W8DZR4tO4l9C/pvp7dvYno/asonr20BTRO0mQm3Fq2KVLFtPO&#10;3g89uPsDAAAAAAAAAAAAAAAAAAAAAAAAAPan+zZ4WkCheOSze/LRW5kseIdZA3HjZkjJ5arO1t6+&#10;FD8QPSZoq8ze5D6nRGfbpW2RA6LJOpJ8SN4UtIRwTbQlMgiF51Oa8TOY8uIdRBg+fVRwWxsKkZFL&#10;GpKHGE4oUfOUk8CN/5zNUNntJ6u7s8DzYCHC0LinnYiUz8sSi3HfTNeGCMNhxtmQr1Ms7ZlfiLB9&#10;HmjcZGZ3gAjbZIrs7Z0C8bx2ym/vufxs9kKCMGTH8kMz6kr/2rN4DQhE2A4rnrWytXjeUW93U3Jb&#10;AMYmlDCDBQ4Rtsxhg3VRwhXRXesWMM+JLhuMDUCELTLTeBnm4GlYRhPvqL/2gkiIsBWyDfufaxT6&#10;2vxHfxsAEGFr7FOdV8BLWhFvoTNLp54HQ4Qtcuxfkb6rGgELGcsSjrC7SMv4ltE6L54kI20uKeKt&#10;fyecvbAPiLq440KvUKkSixS55XWpvUdpI2QL+SnmztpPuEDRmzE73ik9f6C+pNhLSwz8YWKQOrGN&#10;KlETIwOgCS56zfYHAAA0x5ty+Tc5DBVtQjt0XpYNbA68zGa1NV+dwwpMHH71uG1tbT89isyOJNSP&#10;Rnh/lHnzBSU3JVF1zhsAaBFav+xBm0xn+HLmTz63RK0cjTd9OelwHqjkqXxQqf6iEvWd1ZIlywn8&#10;3STdcrG9yKYJBnayfFoXxE3ruAksHKwaQwerBfGXFgIfqtjpoy/i9hfLkOPAImTh822fXd7M1V/q&#10;X6LRxVknmTe0UOjEKr7LL3uwXGwvOlOU9FXB5nxwfOoLJm9MBlm3hoQWnUKLUoernvjJHNqxcKpV&#10;lwj52JKl8WZVytpnclHCM/w0pfGNOuBUq6L63uhc5ut328X2UiVCx2eFCHmjGetW9RMKVoRZGVlS&#10;Svf5EVpoyplLoo4FK6VUHxIpXf54oxnbG0cw8e2kqUJ1JpvaUW/vY6VVF3rpOBgXy4vOFEeEjk+T&#10;W8aNW1l3YFFi6x1IJFw16rIHAAAARMXUAtHofKnUgc9JIFws0dksJu0r+T19WD2X41ThEZ3NdoIm&#10;Ginx6emnq7PikCZOlqnmbiTJqEwviM4kwqXScBK28YmChw16K3lQQewr0wrxaVLdhvvtthLzytRv&#10;emuK55neeSYZauJdqv2KXXpl6JcbTLwrU59Yv410dnKMWfGu+7w01VS8K1MfGfY/yLWU4c2K+ZnM&#10;yQLx8ug4V6Y3st+tm3RWpYfenLAy4mY91pPhc96VpU+prEr7vMZHKspyjKfE+1SlqVRDbz6MJ2Wg&#10;Q4yZuDlbl2tpwpsNySnJ594V5HORr9mJHdlVSbtDgiojqKHi0dMUHiWoS+CjhulrDb3leC9JC4u8&#10;0X9K3YLSJDeFinOvPaPUqWHCRegT/w9p+2LReyI8SFtNmnQRnns/d6atJk26CJOfgLaBCBNPD4pw&#10;NGW7X3hzYEeuJISFJYm3TTEvl1KCV4TjybIZcu355LQVklnGpHDnyYHB0E0bRsqUWO52OEuZdZWH&#10;giTcIVmNIUSY+P4MROgjws1juZQI8p6PFakT4bV3Fmmi1NDbmB/cyaXU4FOTJmmgeMFjlD1RX8tC&#10;wSvCpSR9+fZGf7hyX4wUMOZY4LVIUk2a9O5YKPioYXJy4WRH4uyQQhHmvTPyT+/lWuzp8+watLss&#10;l9KEVw1jXZKn5VfjjftVGteKvvaO0BzEeZQtT0QyXbnOcoJ04bPgMt5VKeve9hytZNa9+zylU4RJ&#10;q0ozmWUZk9k2Py5GU7rm/tgz0Bh3GT74lDpNSpXQtyrdjXlmkO9eecVUGqDR+BTqdzHvnT9eSkTd&#10;0ERqDV+czEkeuIi7DH0Wp2muaCHiPaXiyethyQCHUavrHls2tiSqXtZoPXV7rZ1XDNIUw9oYNFrG&#10;fCqPg1Oi83RWp5PWxOh3NCNOCcDpiO3uEc2k1YyXwDI8o/WErZOduNraIbpO3+peX5YpMcPbAAAA&#10;QPvITjhmGxKbP2O1sQrHTw4NEj3Z+kTQm8H4XultPhrh/aE38NAJ501geKcYs7HPG94fSMEu8qvu&#10;+c3aP0ahLpjdW/gWfRA2f5V/k1hIfKzocXzNFZWMioiLCNVxxHGLAVXbk4kIpTArMakcePnTXFVi&#10;fsVXv3CG6V3J3DuYmUyLYmsy9chPEhMrPi5d+8oPV9H45I64vtKJuMUBLRyFbE9WKUIu23KV84AF&#10;p68aDWRH3n+HiXBrMtnCjYVkx8ddXfIxy8kjwg7ELR64tydT8tRojeNqVB+/0TXXKyPtKhEaH5Fu&#10;TSb1hH6QFR87elyyWFT2/mDuK9HHDQAAwmWFUra6vae4f0FP6Z2ukngm6Iq/8WxtyHn4zNAu4QtE&#10;NOSp39qrZWdF3ELmnhZ1+JeJWrCaCB6I3IsyI1mLePiPazef7RfiCtpnX6pOhzMKfTnmANGRhG6B&#10;tjY8fGeMPdFGSB3Sh3W9OYaXv8fEB2iXWjOoS6WjfppsY+LfxRCpnm1tNtNmASEyaovQwBOQJpuq&#10;WqcXiFYH5fY6jKAyDYdGIrR5XiXFRD7rU8Vmp89zfPXKs7izLpS6FfSRsFC162On2Ka07okWOl4b&#10;Lx1glGK851Di8BrLiphxSp0ZoIi5MOYlFifJuwAjdK4oJ48FIaL7M2ZA5maDaq9JaZNtQuUZFUqE&#10;FStHBzaqx2vaZY3CH/ABLqi051O7nRMNz4sIWuZslOgOnyUih+osujhUkqRRr/2CBgwqvaNHvPR1&#10;imD29V738at7ofhUPV4tHG0VC+wjNw2tAwAAAAAAAAAAAAAAAAAAAAAAAAAAAAAAAAAAAAAAAAAA&#10;AAAAAADQY5xMHee0ybwKZnL5LMwjxJ1sXktucfz5aFdsJDicHRVXL/lyLg9JxpEbtl1SKNYwdlHB&#10;UXFR+Z1I+Q7K8WJ2mWjH2pc7KEcFooVpCQF0kZshoqtW7ZXOXxFtNBIjtqSJkhWi/nZtle6OEs1K&#10;eH5gV6HomFbq5+20tMKIUsZzCbWaPogwIu7XQ7aFuEbkV6PeUAEijID9IToNYN6+WQo04dmDhkYg&#10;wvDJVm79EyYHRJW7i/zPUwkiDJtZOl2SDI+CpUV6lCcp8jtKN2EoOFTuqCB5HR1F2zj3IRuULsBa&#10;cIhM0rjJ5YixhKj3URuFCENjKLIm0IsW4oTeW2EPIgyJPN3qzO0URZqc0wcQYTi87kAbWE3R/ECE&#10;YXBBpyY7uwFEGAIzFM44Wmvs5SUaoFUGaFMyswm23xVHtTV8m0KheBDkY6IHiLBd/jGdiqDMyz4G&#10;x9V7GN5n8+aTfqHY3PYkaxBhW0w18yLxdodoJt9oPCybnyA6LY7ITQ0pQoTt8KJf8rEh40q/rm/k&#10;tsZc8DSNYJ+qIMI2GKBge7bOD9f+3FePaaKdxk+ACFsnF2gL32ei5db3Ls/OEDWYdAMRtsyLS8nD&#10;Oixd0kwbe6JrDh9pp97cmyI2FG2NG3onWVib2+qve63ysEFrEqYXiLA1zqlRj3Fkh67Fcxic0981&#10;OjcQYUv8syj5V4uzOQp7Ju89ke8L4wFE2Aor9d/nVRcm+PtDcE7W/WpviLA1Jur0ZbZpOaotJPcX&#10;vP1TiLBFXtTq6i99+8czzSxEPCPqV9jivlXIf5bhTiRVqM1C5cyOp9bGDIBm3+/FfjSkt4haTLnb&#10;4O1+ymHT33bIemQ4GHmd5jxyqUDrD+IKWuW8aoz7kqLWCbI+KI77z84HzbIwKjnKbEffKj2abvAW&#10;uWcDg7agLZ2nzCJF2Q/V3HA1erZIC1jGHSJWF3+JjsUlQmiktBfWqCuwODH9i7fU7ueIAPxPi18d&#10;QX1eswwX1+UsSqZpAm8QkdC3M9KZzgXeICJjmZC5AAAAAACBKSv0wS/5VXx0Dn0ol3+Xo97kD5Uj&#10;r+Q4TP6sm6st8xdLsFz+TR02FqHEoddFqFJf/inHYRKNCFVslfTelMufK0RYg4iKUdzQhVqOwySS&#10;7Ptq9I9l+EmL8C99biXhh50U5eGnPi2Xv2gtNOXUaKvtTcWx/F0fJRmViv/lZCp0glXaTMpV0syB&#10;umK76F/lok70Aasw32v7VLnFR6/E5Ytzayio2Oqg1O8XFqHGFqE+4/iYKz+tOLAIjcrqKlW7sjdz&#10;kHgZcjE2RVsVXE48N46cvO+c+5zMn46L5UUSL2gJGp/2BUsL7VvDQT1It9sq2O9GKi/1A3QE3rB8&#10;+Ei5qQe+/ClxUJH6nfX3C9/2yfGmb8pkki5ClTKdF5907msnlTKVKQqdEZwLLhfjxVx6wzLT+Wj7&#10;VEcqf7SbyT771nCwgnNEqJ6omkUtDV12FJ/MBYVLhKqs/lSVhquUfVJXpV5ONCrtn6TUcqXIB0qq&#10;jPWrPFgutheVDeoPZ4rOPMenyS2doSb77FvDQYlOha8LyatqETqxMC2ewi1CPuYC4Iqs6d2qlCQa&#10;VTUa1LFJ3HuR1E8jJ4O42F4qRejyWS1C59ZwUGGpCoOjIcquDtWzJRZavPpMecr8R4UI1d//q09t&#10;b4wqvQnXQ5UC4X2GE6ZK+ftffIErSd3yKRlkbBfLi8qGChHaPk3+WCJU+WjfGhJ2hFWTqEWoDpWz&#10;fqI6Vw//aDm+sRpxERqXJaWwjrdfHMEKgSYRlRwurypjuNvN/MZuzCu7ynFczK8qtlUitH2aHHHc&#10;vti3hoYJkI8kbFVtmCfyX8bypGLHlYzpkRrps1/bm7k/tNLVJaxqRKsRJ4gFyknk4qo1TnuwXSwv&#10;VSJ0fDoi1J7NS4UJLEqUNOQIJBSrKIJkoqtsrhsAAAAAAAAAMebijojkGCQOFl//21LpdkEcQJKw&#10;xKdJ4g5lfaleClUhPmYkcVVpH42ntvr3iE+TsKpUCbBUGu3A0tXY4S8+TZKqUi1AjrOcp4fDGapt&#10;qzk5VemdvXnUcL09ZHuVPM3V2j4yIVXpHenNnAzpbA0v1mvtv5SEqrRCgKXS3/finjbuaMdvI8n4&#10;V6VVAiyVBjfkSvoYID/jnzGvSq+rBahI7XuF4s5vF5F4V6X3HySaLt72ycUU4jGTx8S8KvWLc4rV&#10;0FeEMa9Kp4Ylmi5OU2uS46LGC2K8q1KfcjffCctGseTOf4gm5lXpuc+G0KmtSf3rUUW8q1KfaK+u&#10;yLW04c2Ld9JFjXVVOul9FUreN5aQ8IqwsEyr/BvrLPGzGZ5SEQ54t8hWObFCc9sxr0p9tiK6SmdN&#10;2udY/LXQhflimdZiXZWuXEl0HZbSqYbe+mjJ6pxfU3+c8wQ1qeDNiFtnr8eHjRhXpRveLdYuw94D&#10;LBF4RbhYsQ9M5NbUW2bKu5/UUbxH5yPCK8LE1EaoSTUD+vWhgsRkw7p31kEaRXj+JIl3SEw2DOxI&#10;jB3GU7hn84xnB+TtnFyKP96aNI2vFd5c2ExOQfZ5u4cIFasJmPoknBclzg4QoSJBmXDonX8xOiXX&#10;0kOiRegT+6NJuZQeEi5CNIaZjHfWRZLyAI1hJnOxKCl3SFIe+DSGqRNh1vdrYXLwtgOjaRvpnvLM&#10;ij5L1EixV4Tv0jYjOO9pTI6SMzijWPZ+cEpbTeqdjJ8sEZ57Z1BChAdR71kfKg/eb4YQYbJEmPD3&#10;2jDoQREupmwv9R4U4VrKRkkTL8JlzyLlhCWgbRIvwjvPvPz5RHWp2yfxIvS+2JZStkYt6a/2mbHU&#10;L7r3ijBZA2yZ+4QP8raPd4w0afXQqUTbIWUiHPOuLUlYDqT+3f7GOxUTIkwYic8BiBAiTDwQYeLx&#10;5sBcfJej+QERenMgYZNPIMINSbfD07VcSgYQ4dCRJNxmN1nDMxDhrNcucLKyACK8T/rkE4gw8VkA&#10;EfpkwWWi7HpChD5ZkKwuKUToMx96KVG25iHCxM+HTvbqulC491q5TlIeXGA6t19NtJeg/Y+m1iTS&#10;Dunbc8QrwrMEzb249tjiHJyQS+lhIdFmsLymj9I2FVgx6zON71CuxR9vHXI7LZdShDcXiskpyN7I&#10;D6dwCzVvLiSoJvVGPn0d0kxm3dOcJCcb9mHygpn1ziW9irEpvRt3Q/068fNgw8FbGcV6h4oZcjos&#10;tez7p42kNYa0SjMncijxdXgeMlfSxYR375zVOA/Q3FDpmUhvK+IVYdoW+RoevEPF8d7+KMfLmfZo&#10;4cRHhAmbQxkWfjVprHOC9IjS9gca1ZF1k8qmMJNZeJb0OxzEukk5tAodbOQLPjVpzLPi2mvB0WDv&#10;VpQ2fGrS4XgPNZJn/qshjbscaBa8GRLz/Rz9ti9kvqWzN5PJXMxJDriYq9i6KXbM+u8indKmUOFT&#10;pudj/vX7H+8+N4r0ivDaa74l5u8Vqth5bauX3lIq3+w1Pmr4blmuxZTsN4loBas0k5wP1qHyL695&#10;3dir4Yx36hNjDb6ljXuv/ZbYq2GGPDb0hD1aTplJS8Zbk85T3F+Tb2q8WSi2+ylZS11DYLZquHGX&#10;NuSDTozR490+HF0S9cX7pSgKKkr00t+UiJrIjHdXsLtHNDMg19NFn2txxWmcN7R3Y493C0WijQTN&#10;RQ8bOzeGKTlGL1zj3Vs7RNcpfaEQJo0aFihRxfhfenh3u0A0lMIJpNWwGl5Rwob692lpjWhhTE5T&#10;zuTb8QT2xKfT+SLvzz6lbcsqAAAAAAAAQFuUFXIYT76qCH6SYze/KuNdLv8uR9VXepy/WILl8m9y&#10;Kriyo/v8UPGrjI459xOh75Xe5qOW3pty+bM4GGIlQl3G5NhQO3qxinhHUHWU1j8lw09c2tUhZ4LO&#10;ND75Q/28Zw/qV+dNufxd3fOKtfcnn2sV0Qd/qoPv+ihkXpbL/yaxkPioPwodX/VUdUVF6bs74iYl&#10;HYhbDFBp00lTv198RGh+37OuMqpBMgfl/+I/LEN9pu6VgyjyiWtFuwAx782Pia++Yh+5r8hJpHGL&#10;ASqtSqN06f7uEqH5w+0k/32vrqqMeMMKq7JCuhdKcdlNMtDcm4kim7iSl5iYv6yGHD39TFW6OBqq&#10;HXBFXF/pRNxigEqdEk4tEZq/Vu9A/9WF+Q0roPati7fiE1dV1X2icFBRe8W1hCpqVnzkQMdAVbPv&#10;VZlStakr4p2KWxxQ+aNzRYnnlUeEuoWRq+qvuvxJXVBOuh1k36yPmk+sIYoISrpU4krP7Pi4BcXH&#10;1RHvWNxigU6iTq7IyJ0Tpp/68r25oKusShGKP0EpRARlXWc/48RHHmskp/6+0eJxRbxTcYsFKmkG&#10;VU8pldSolOuGjnPiu3LlLPtNFLZKhEo/lePHsjqwpB8ypgq1+1smPnb01F+tberh5umuK9HHLS5o&#10;qXG6dXeh/F2nVUtTZ4VCtzMKzoMqEYoPziZGOYeN6cLwg80zFe8leiYG7EM/1xXxDsUNAAAAqCYh&#10;c79BDQ4X0rs6uicYI0qQHWjg4Y4WR1Yf5QQkjpNlGueFiHIaAX2ooqNE1aDadBtFtpJ0gK4O4r5W&#10;PMFwDcoCLO3lxCV0/puNA82hsxsJqga19o+NzM5Xn1hZQ1UaAVPksmFH0Szqu7PLSHFSnEBY2DWo&#10;pjgjzqGSJ5fhe0qf2YMocdWghiiquRWqsGMRc5OMyaKiBtXMzYRuIGrIY6x5L5U276PBx27dAVGY&#10;9kGUlns3NY3wtSV1LHh3BiqVlhYprE267ojmJdQKohw8SBk5r+1gzSbRuXhpHVVLj0t4Hgrp25Iw&#10;Iu4OJEu97FFbpk5miYZrmcRj4m6TMTHkfezO2oyMEg210v8/eSS68jGl6WYeVWk4THn3G63k4FRV&#10;qc2869+o5s+vA+NhMa2G70MmW8PuoJuRzUWi9XxjG3wP+RmiHV/72n5ADUPhYkfysxG7RSVHVa+u&#10;+I1RZ/O5DXXxsug1YliHvfRtdR4JtS24+nJULGhRVnBaKNbo2NZhl/DRKRyaFGFoDCfDOGoS6I4I&#10;3ybNsl+c6YYI5ymSjyFppfMiPKMNTI8Lk06LcPcbRrhDRkQ47jfcHT5Lf0c0JSDNGBGO0AZ59yIP&#10;m21Kion3RGFE+O/ZzP5M7c8KofCWllGFRsECj0ZvmrfsO7r02bksHK4IH+ojIret8tcerZyiqok0&#10;4XCQ0l2zOsOjagL/dtuiv6OQW8Xtfsrh22CEHG+Wtv6RY+FigRa9W6q3xuAlLaMPGi3Ta34ffQZm&#10;wqhRnz7QOjabiJyB1R3/Zmr/mmi1+Q8QFoNXRI/ogXaC+9M6X+3GJohON0UowTkYJlqI9x76vcRh&#10;o2lIN0ob6bLoO5XQw+5mQfl+fJB7QUcINNfwIT+pRLNYKB75T0obOSpeKdWjhTyGX2LNYTafU/0c&#10;H2Zy+SyWugAAAAAAAAAAAAAAAAAAAAAAAAAAAAAAAAAAAAAAAAAAAAAAAAAAAAAAAAAAAAAAAAAA&#10;AAAAAAAAAAAAAAAAAAAAAAAAAAAAAAAAAITCQzabnc37kc3eix8AQEhkB/LnOd6R36G/oLgt+nBb&#10;KCyKJ8Nk7noleyJBAQCC8jB7NyNa9KEwWnw6Oiu1yNLRQbGwI2Hl7vIDN/IIAICXk9f53IbWlsu1&#10;g3nRojDZ3iqumoZy5nrsQp4KAMjsv75eYM3oXy0+L4m+RMz25mg/P3K9b+VBYtE6J3gNBYnF0r7h&#10;221Rjk5zdrCmm8bcbOsNY56ycgRAgri5Xu6u9lWydHD1QUVnJt/8G+OhqkaghCBZjPWp4n66FsU7&#10;X7u82+M+6sJ1Ez3UKepfhBKCxHCywkOew08deu9rlaO1U6KNuyAvevuTtFYqQAlBEri4Wyf6sPcs&#10;5Tz+DK6pRnH9uv6b4muaGyxBCUH8GZtQ+rfW8pe+LjK/p94Ul49rfevP0Sj7ghKCOHNyrBrAnYMR&#10;XaQTyvae6kPnvHr28C860h4KNCVOAMSLgSFVeK/iMfrZLktF1TmtVMQ7upSLUEIQRwYmiU43Yz4A&#10;0yQVinjzgt6Je2kPSghixskdUf9bKaA9hqWI57TodLGhhCBWzC4T7e1K6exNtCK6KxkoIYgNDzmi&#10;4eR8hAgNKCGIBfvHL6i/mOhR0JaBEoLuc6jeAhc7Pgy6feShO1Ph9igvGQFAV2ANvByU8hgV28/F&#10;tcIpVTCR81C5/p4uR4tbR9G3zlBC0E1OhohWI9LA3edigZc2MLm+/FT2UB4amPuB/F1uXYK4HN+K&#10;aNJOEUoIusXNhNLA0EdCz7bGL7XWrOfyA03rXW2yK3169RQNrx2EW21ACUF3uFAauBfq1/hds6Zv&#10;fSif3ZeHRIKljZebIekilBB0g7xqA0PTwJF3vHaIaKiN1e3NczjGCzuo/+qg3YRACUHHeVigfjN1&#10;uW0Gb1n9Zo7bt/PSKjezOa4Artr4vlmkcwkMgE6w/0g0LqWvLZ6v5njBXjxsJJnlxqtbLQ2lFulO&#10;ggEgesb+m4bbf5Pa4pGXmdm4meTdn1LvuXTZ9MJ/KCHoGCcTNHcgBa9Vdouq/7kQ5xkmY0NE3/aa&#10;+ZrxBCUEHWKAqD0VnL9SDU1fElahX9xtqM5p0PfeAygh6BiPtNPqZ8F3w+oF8DxJe0Ic5pfZKIDE&#10;vx5QQtBBThZoTUpeE5yNEi1PR/rtLyqmiAqSiposjUMJQScZI2pqMH/k7d9E10ndFenhX876eT8G&#10;x/UXlmns+gQ6Sh/tBB0+3L4kmkywJbI79/r5KrZU804bjwPiFYBOcvFPoA+Fm99ofSWRfVBBpfNJ&#10;0lLB2SbvtLaQx65OoItM07cGI4dKA5cT3kjk6dTT4j+zHVLqG0ty3QJ6hRwN1+yojdxS4jWQt3kp&#10;Sno0u0/DSv2Wz7HFKIgNN//QrZTPClgDZ7o3EzQspuhv+3P9NhvEp9xUiMuqAAiFWZrzWLQo9oQG&#10;ZvYnaI+TM3JQUOq33swmTQB0ElVUL9190u1TWk/wUKhDlr5ty/KO2M1vBaCS+w3aFA1cuiI6743x&#10;Ct4+kTYeX8spAPHmWO8NVtr6RjM9MmRxs4GPDyBZ7E/S5SVtTMspAKDzZDeGMG4IAAAAAAAAACAF&#10;/CorvsuJxdePfq7B0AH+LicgcRjZlz9/knMQKlo9BFtLwlDCP9m3FSKUMNn8YPklSIQVhS/mvPxL&#10;Z63Db6+0u68SNkmS8gHUR8tS80VcYk6CCp/JW+ljSI9D5zKUELjQdfVv/8YC/fle3BSWatoFxeNg&#10;taCuotTgJn3Dd1MYTYugH+5+bFWY+lSVM11mTVm22m3G1BremMWFP95wvBw90cnQKTdKqP8qtA8r&#10;YZIMVzorcsPw831VPuhTFY5pek3G6Meb3PWG5r4/fjmXMqRO1j9WcbEKh4Yl5HGodHEqdwvfm9xy&#10;V/yX/Npq6A2z6g7253ZSfrwxixEmrkYjGKOUTt6oK6Z5lAzQ/nUi9BGLQ9cw+rIJTNzYRV+yRGbf&#10;4GieU9l5QzMxseQWt3xLG1o+qo0xNaiRhi0z5pdy8zhoGRoHfU1Js/FNxsUpebppc8qlT5hyB181&#10;zR0fVRQ+70PihI6dvAUyTmK1Epro6kNXutnVPnBSq51EWTMv/6OmEjpHDUMzSgi6jS4Wupho8ZgC&#10;ow81UoA8DhXtj0KpU+ObXIVBP9aUKLvM+ITpXHQf6oCNo89D4oSJnSn+jDnnou9SQp0wV1dbuUol&#10;5fD5k3FyglK488GdUzrsL06l5hNapVtFqKDT+MlHUTGmxyKqcvC9rdFNThmTS5VK6Bumq2g5hxWF&#10;z/OQOGHSZFcPpiHUWVythK40sqvrsoV2slKtqaWE+qk//1P/1VnsE5rCleFWAwu6gRZPBW4xmwLu&#10;amJsB5fIq6l9k1PGjFtVS+gXpsvNOawofILnqfHAKujc+BkVlGrO0QunL+LKIOPX6i1+/ajc3E5f&#10;P3Le6XwwwVXmnjzJDtYntF9W/ulrUMIuosVol1x9xrJSJcRVVJS4PA7mwAidCxqLtfFNdhnzVUKf&#10;MN1Fyzl0lynvQ2KGqR1srMw2abWwlMDJIFczxbBbhRPf4TiovHDllCVJt96Jg8FIyyF2dVeaMAVE&#10;C12jBanE65aQLh8eB8uzRZVYa9zklDFfJfSG6b7oOrRr+i++MYsd1Tqh0PH+f0ZBHWcngxgrmS4d&#10;ESc7pZL8aiUUd/uUqQ7NymtThwEAGNNgOZUiAKBzOB3GiuYLANApRAnxdgYAAAAAAAAAAAAAQMK5&#10;mLpbWMDmewB0HlY+3oGhf/TtFlFP7OoCQDJwKd+82dilVBpZpGu5DKLlHns+pRg/5XO4JXRJI+ee&#10;N3/agBamj/rKZ7ONLmmksAJ+GN8tzUMLU0RA5bNBlzQyLAXUzNMy+hy9TrPK54AuaQRUKKDmHbQw&#10;DQw8KiVcfFoSqQcGXdJwubgjmqtQQA20MDWMDSlNvDwQwQcDXdLQYAWkvTPJ2EqeKCe+QO+zPzWp&#10;isLVswg/AOiShkA9BdSM07l4BengcEW9I87tbUsBaAC6pO3RUAE1qzQr/kF6uDhepj0pAfVBl7Qd&#10;rmmxkQJqdlDVpZEFClQ6FOiStkEfvZVsrMvuHD4Xpo+pgA0hgy5pG0zSO8nGujzTjNwAUsMCNfHV&#10;EF3S1tlfDpbTt8jitDFFoyL8YKBL2jInG+T5NOjHMI3JHSAdNNUQMuiStswNzQWZJ7E7R3gtTBMD&#10;VBDRBwZd0pbJ0umI5GI9tvBamCr6aEskX4dbotNb1xAquqStMkbDkod12aO83AB6n0PqF7nXY44O&#10;H+42iHY25Z0GXdJWyQcaix6Zowu5AfQ8KzQucq/DW7ozvgd47enigepRoUvaKhOBPlQcYBJpelig&#10;QRF7HXboXrwzYxNKE1e30CVtjYtggzMFmpIbQI+TDTIs885bK+9PzyhNRJe0FaZpVTK2Hru0gTou&#10;HRwHmUo1Sq/FeyUnKwvokrbAED1JztajiP5+SpgM0BsdoQ3xDUJhfyPQZN1+jM2kggtaFInX4QlV&#10;csiMBcn20gH1iX/Qy0wHGRtdxatf2NzRrWRuPbCoKRUMUeOl9bu0LL5BaCxTgJXUPgNioPdYJ5F3&#10;Hbasj4QgPF4HmixYQFPY+1wEmUO1hg9WETBJR5K/dXiHt8LeZyzIFKodzOiPgGBN4Q4GSHue8wAf&#10;rM4woT8SAjWFb2F7refJBRgewCthNARqCkcwbabn2QgwLnMLE3zREKgpHEfu9zgntCOyrgNG6CIi&#10;UFO4TRPiHfQm90GKwSnGZSIiUFO4SDfiHfQkrwMMjp7RgvgGITNGV5LJdSjSingHPclsgMlT8zQp&#10;vkHI7AcxajCIwene5jzAOqYjTJ2KjCCTBkuXFQuqQa9xR423R9uiR/ENwmaa1iSX64D+aG8TRAkP&#10;8JkwMgIZ2TqiIfEOehEoYZcJ1B/FkuqeBkrYZbCcE0AJu8whnUo212ETdoB7GShhtxkKMHn3COuZ&#10;ehkoYbc5DyABTJfoac5pUwRdm2cMzkXIVBBbM/0kvkEPkqeiyLk285hBHCHZIHtDFvC5vocJsk/2&#10;LjpDEXIRZB3LHuyL9DCBNqsndIYiJMiKziKGR3uYQBtRLMLMSYRMBLDFvQkbFz1MoGlTVzU2ogBh&#10;cBdgzgwGqHuahUD1MDpD0ZEPMECNhSw9zVCAtd34VhwlQV7Lt7Gks5fJB1hQuITh0QgJooT4Wt/T&#10;BBoeHYaVk+iAEqaeQObWYPMwQqCEYCbAyAxWlUYIlBBcB9m4+QPBCnRUTEMJU8/rIFb3am1ZD9on&#10;yPRdKGFvE2hVKTboio4gSojvhD3ORJAdY/vpULyDkAmypBMG73qc2SBWTrArSWQEmbb2RNfiG/Qk&#10;gaaPYleSyAgygRurKHqdQFb3hmHwKyLWAyxlwnrCXifQriTv8KkwGrA5HVDs04cREXYddmBhIRKy&#10;tCo5XIdTfKftdYLsClM6wFeKSAiykgkGRnqfiyBDM6o2RlMYAVhLBjSPAT5VlbbwwTgKgpiYeYvB&#10;0d7nnhZF3PUo0Jj4B6HxEMTID+yLpIEcvRN512GelsU7CI3jIO/j/RiXSQHZQE3hHnpFoTNDg5K7&#10;tdnGi0Aq6AvyVjgyhxX2IXNPw5K5dbjFTr2pINgA6RbsDbXG9cbdgxxWshJgCUVpGOPS6eAuSGko&#10;XaFObo0HUvho4kKA3ugu3sVTwmGgaTNLczDG3Rr7E3S1u7mjVPFxQJwUr4NMl3kL89tpIR/E7Bo6&#10;pK0zS/27KgcrNHEoyKg0eqPpYSHIYorSOKrlVjn5xzbns/S0yJo4FWTy9iDNSACg53mg/gAd0tIl&#10;Ptm3zCNdurKYNTHAR0KMjaaJ40Ad0hG8FrbOAH0LYEukkkV8F0oTwTqk87SM+Rutsj9Da5KPAcFC&#10;znTxEMTwGhcLDM60Tp5OlyQjAwGTBikj2Ahp6S1W1rTBzQZtSUYG4Ag1XtrIBZm9hiHSNskFWTkh&#10;rGIBRdrY/yeA6S/FKCwgtsMUzTWeKKOZx5r69PEQ5MuVYhha2A6Hy4FmCZZKg7enRP9c+088BT3K&#10;bLDXQmhhm1zTYpCvspqz4g7Rhnu6G+htHgPW0dDC9nj4VwDjMi7MdLc+zJRIBRPBBme2P0AL24Kn&#10;dEteBsZMd5uYwofaHmd/uWEVfbanukd5bBHTJtNmSndTLL1bYz2kBdSAPc3JRr0h0t3xb0R3J+IX&#10;tINrSndDBt+OfmDty61glCYN3NOc/6SOkbf96rUEC2vCo3JKtx8j78Z107d8N4WaL028plNv0TjY&#10;IZrEFKqQydac0j34ZJq+iWM0famkWguPhtVbCDYGigLPlO6R53GV26rpe5zCcpVU49LC+VGi9VmM&#10;x0WGNaX77OlK9fZVd+MYXwQBY7Rwl4dBz/EuEi03G6x7tN43jZWDwM0Y9f9NdIceUSfIoqMB/JjN&#10;YUAAAAAAAAAAAAAAAAAAQNv8Kit+l5Nqalysew9INFq2Qn0R/9nYS1r5443Ov99eybkPFbkXUAmD&#10;3wOSy8u/WLIuAhcj4OLrR5155fLP9+LipZXcQ46nAC3k8udP+kRK0hd94geKRC2c3kTt7IESAj9M&#10;J8oRsi5Lui384VywDvWvoBXV5WAaAKcoWmFqL98tj787LYal6a4wvntcLKfYo3Xl8//qXoVTh1Xk&#10;jztZyos+VZlkeiLmHi0NzknrYo17GNelBOcbUBjBOcXGKCWL0CVw57CiXjb38plytosOa7BLtY0n&#10;P/RD7aB1yByIuVdfVCqdkMKkNUmlXKfC6s978sebe3xia56poKpqQP97eiXfAKOFaZUaRRNKqF11&#10;4VG8/I/3xsF0bE17Zweji4RT2EyDycE4V+2gtZOrWkgCTnJ1ykweePKnoUI5ueFc9L/H8ZnofAMa&#10;LUIRJ2POWZROOfAvEk7Bs7BVS6Fv4cLoFBfdWphCaQVo900t1B0Vbu7gY4ydWulccrS9+VNDoSTj&#10;vphayrg4F33v6ZV8AxojOrspNA2hLk6uQuJfJNw6p3E72Mf63lpKaLx5SoyrPFktSawxueaGazFP&#10;/tRUQp3en/+p/5r0+ud4r+UbECzBcbGRwqR10EhfC9ocOUXCXBffpv/z9aOSustBHzpvNzWV0B0G&#10;h6I8/rJKnL6WhMJkWr8KONqe/KnIPbcSildFxeukJ8d7LN+AQ1UZssqBq1rVaBk7jqoAVPhgqVfe&#10;YkpOfSWsfgoXJjnUuN5W44uOsaUnkp2cuDr5o3LPrYRSzzlq5ZdBFff0Qr6BSqoLgcEqXRXlRYQt&#10;PqUOdype7dfxbc5rKyFjtQMVzYDCLtfxRuedq9Sb5Ogke/PHyb3KPDDulbnmzfGeyjcAAAAAAAAA&#10;qM1YbgE2xwDoEjd3L4joTs4AAJ3kZGWZqH/86Bu9FhcAQMcYm1Dt3+hzqVQ6oOVEmvkeyME6OUgq&#10;99wBXXyS/S6uaEjcE8T+ygs2Uo4GHCQP0wG9dfYhXfo/NC3XEsNJn6pDeEPjAl2LEwCJQHdAryp3&#10;4z6ijYTtg5KdUYmwNrreJAzqgoTwcKf0b/HAs/noOE2Kj0RwoZrA/k2Ju2b+G2HvYhB3TvJVHVCH&#10;kWHKi6/4c3KuXmTXrCbQZmQxQWkAKWTKpwPqMP/vlJCtn/Zn14lG5yXeVYzThHgDIFbU6oA6JOR9&#10;6uZatYDD/CmlFs+0gY0cQeyo1QF1cXZ7SrR8HOfiuz81w3MJGiSkVFo6JWzpD+LGAumN2BsyuPeB&#10;aGHlUG6LD/tjfaolL2xJPBsxSo9yIwAxIUc1XqD8eL5S5X35Oi7vhxf5BRWf4adg1YhwQMvxq0lA&#10;qrmjd1I6gzI/rnqnNJPvZvd0f+xxQ0Xiqtm4M2dzlJVgAIgDx/RWCmdzvLtS3VOaOR+QcDrFwLl6&#10;+1PNX3FQItICl3QuoQEQA6bpVopmKzzfDrNKLN+NRd3FOxk7n+RHLY7XG/4MSJEmMX0GxIYBupKS&#10;2Qbzb1dZQWgjdzwWci/1YaVvnYP+sFqs9RWzBbbpBabPgLhwQ5dSMENg6ag4yi+Mislcfjbb4gKi&#10;h7H8kO50Ki7Xthp+eGiBkR1akacB0GUO6VTKZbgMHm3eFhZFk5iJXO48b5jNCq/16WNOYSkdc3lV&#10;fG7jlS8A26oXPZSw+eigd1mnOnNlQmTp6Oi5aBgvCKv6dOtI0dRnhvZ4+zdt5PFOCOLDJEXb6MSL&#10;3T2ihU6P6AJQnz4KccAj3nAntA+TR0HsuKYDKaM9zfwo0foKOqEgjqxQUcppz3Km+qAb57D1BOLK&#10;GO1JWe1JdsfniO7QBwVxJksFKa/MERGN9spL4u7t30RD+CoP4s4F7UiZVdzSzL62crHztoPfDKJg&#10;61JVJ3dQQJAIiKTclkrDtmHAgSFVhq+2xT1ZnI2rBnBmCoMwIDEskMwLG5yjii9oukn8sJekzunZ&#10;5iLRxjVeAUGyyMmHwidfG/c3x0oT6bK5hbPdYIsXHG/c4UM8SCB35kPhaB0b94faGNvpWhOL8DvI&#10;WXFHxW5mBe0fSCp5/lAYxMZ99o4XFX24OvCY9OwSI+/WWP02HrHRBEg2U7THNu6DtiM3szxmQ6d7&#10;W13soR6N6wUak8cJMYcKQF2yVGjBxv39CvdQiYbHI1nv58/IUXG1n5/aebMaAETIhSrUrduHz670&#10;8cgNUeH2XVTLMWzdo9zxa8w+Az0IhWHjfj+btxfmDq8Wt9r9xDj4XNwrSHjr0D3Q4+TC/qx9M5B/&#10;zIkCMR8KhT29fPeZl+8eHVkt5rY53dLXrgoFtt9mMdmXH8MLHwBhcZ8d0IYs2I6Fy5TFhDnt40sr&#10;2SzMTQAAAAAAAAAAAAAAAAAAAAAAAAAANCST+f8pm+lk+CmvjAAAAABJRU5ErkJgglBLAQItABQA&#10;BgAIAAAAIQCxgme2CgEAABMCAAATAAAAAAAAAAAAAAAAAAAAAABbQ29udGVudF9UeXBlc10ueG1s&#10;UEsBAi0AFAAGAAgAAAAhADj9If/WAAAAlAEAAAsAAAAAAAAAAAAAAAAAOwEAAF9yZWxzLy5yZWxz&#10;UEsBAi0AFAAGAAgAAAAhAH3e8FpUAwAAeAcAAA4AAAAAAAAAAAAAAAAAOgIAAGRycy9lMm9Eb2Mu&#10;eG1sUEsBAi0AFAAGAAgAAAAhAKomDr68AAAAIQEAABkAAAAAAAAAAAAAAAAAugUAAGRycy9fcmVs&#10;cy9lMm9Eb2MueG1sLnJlbHNQSwECLQAUAAYACAAAACEAgAKMEdkAAAAFAQAADwAAAAAAAAAAAAAA&#10;AACtBgAAZHJzL2Rvd25yZXYueG1sUEsBAi0ACgAAAAAAAAAhALZVPjjhPgAA4T4AABQAAAAAAAAA&#10;AAAAAAAAswcAAGRycy9tZWRpYS9pbWFnZTEucG5nUEsFBgAAAAAGAAYAfAEAAM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5280;visibility:visible;mso-wrap-style:square">
                  <v:fill o:detectmouseclick="t"/>
                  <v:path o:connecttype="none"/>
                </v:shape>
                <v:shape id="Text Box 2" o:spid="_x0000_s1029" type="#_x0000_t202" style="position:absolute;left:10988;top:117;width:37455;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1F427831" w14:textId="77777777" w:rsidR="00DA175E" w:rsidRPr="00C5695B" w:rsidRDefault="00DA175E" w:rsidP="00EA7FAE">
                        <w:pPr>
                          <w:spacing w:afterLines="0" w:after="0"/>
                          <w:jc w:val="center"/>
                          <w:rPr>
                            <w:b/>
                            <w:sz w:val="28"/>
                            <w:szCs w:val="28"/>
                          </w:rPr>
                        </w:pPr>
                        <w:r>
                          <w:rPr>
                            <w:b/>
                            <w:sz w:val="28"/>
                            <w:szCs w:val="28"/>
                          </w:rPr>
                          <w:t>The Educational Process</w:t>
                        </w:r>
                      </w:p>
                    </w:txbxContent>
                  </v:textbox>
                </v:shape>
                <v:shape id="Picture 3" o:spid="_x0000_s1030" type="#_x0000_t75" style="position:absolute;left:1800;top:1800;width:54868;height:3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RZiwwAAANoAAAAPAAAAZHJzL2Rvd25yZXYueG1sRI9Ba8JA&#10;FITvQv/D8gq9SLNpBAmpqwTBVo9qL709ss9saPZtml01+utdQfA4zMw3zGwx2FacqPeNYwUfSQqC&#10;uHK64VrBz371noPwAVlj65gUXMjDYv4ymmGh3Zm3dNqFWkQI+wIVmBC6QkpfGbLoE9cRR+/geosh&#10;yr6WusdzhNtWZmk6lRYbjgsGO1oaqv52R6uAr9/ZeFyWm+yYy/+vzOS/zaFS6u11KD9BBBrCM/xo&#10;r7WCCdyvxBsg5zcAAAD//wMAUEsBAi0AFAAGAAgAAAAhANvh9svuAAAAhQEAABMAAAAAAAAAAAAA&#10;AAAAAAAAAFtDb250ZW50X1R5cGVzXS54bWxQSwECLQAUAAYACAAAACEAWvQsW78AAAAVAQAACwAA&#10;AAAAAAAAAAAAAAAfAQAAX3JlbHMvLnJlbHNQSwECLQAUAAYACAAAACEAOLUWYsMAAADaAAAADwAA&#10;AAAAAAAAAAAAAAAHAgAAZHJzL2Rvd25yZXYueG1sUEsFBgAAAAADAAMAtwAAAPcCAAAAAA==&#10;">
                  <v:imagedata r:id="rId9" o:title=""/>
                </v:shape>
                <w10:anchorlock/>
              </v:group>
            </w:pict>
          </mc:Fallback>
        </mc:AlternateContent>
      </w:r>
    </w:p>
    <w:p w14:paraId="021FA841" w14:textId="77777777" w:rsidR="00DA175E" w:rsidRDefault="00DA175E" w:rsidP="00EA7FAE">
      <w:pPr>
        <w:spacing w:after="240"/>
      </w:pPr>
      <w:r w:rsidRPr="000D54B3">
        <w:rPr>
          <w:b/>
        </w:rPr>
        <w:t>Learning:</w:t>
      </w:r>
      <w:r>
        <w:t xml:space="preserve"> Unless by accident, learning occurs in four stages: objectives, activities, outcomes, and assessments. This happens anywhere: on a personal basis, in a business, in marketing, and, most importantly, in education.</w:t>
      </w:r>
    </w:p>
    <w:p w14:paraId="1386860E" w14:textId="77777777" w:rsidR="00DA175E" w:rsidRDefault="00DA175E" w:rsidP="00EA7FAE">
      <w:pPr>
        <w:spacing w:after="240"/>
      </w:pPr>
      <w:r>
        <w:rPr>
          <w:b/>
        </w:rPr>
        <w:t>Objectives:</w:t>
      </w:r>
      <w:r>
        <w:t xml:space="preserve"> Objectives are goals you want to get out of the process. They are dreams.</w:t>
      </w:r>
    </w:p>
    <w:p w14:paraId="2AD182A8" w14:textId="77777777" w:rsidR="00DA175E" w:rsidRDefault="00DA175E" w:rsidP="00EA7FAE">
      <w:pPr>
        <w:spacing w:after="240"/>
      </w:pPr>
      <w:r>
        <w:rPr>
          <w:b/>
        </w:rPr>
        <w:t>Activities:</w:t>
      </w:r>
      <w:r>
        <w:t xml:space="preserve"> Activities are the individual steps required to achieve each objective. These require both input (direction) and output (results).</w:t>
      </w:r>
    </w:p>
    <w:p w14:paraId="428E4105" w14:textId="77777777" w:rsidR="00DA175E" w:rsidRDefault="00DA175E" w:rsidP="00EA7FAE">
      <w:pPr>
        <w:spacing w:after="240"/>
      </w:pPr>
      <w:r>
        <w:rPr>
          <w:b/>
        </w:rPr>
        <w:t>Outcomes:</w:t>
      </w:r>
      <w:r>
        <w:t xml:space="preserve"> Outcomes are the measures of completion or competence of each activity. They are grades.</w:t>
      </w:r>
    </w:p>
    <w:p w14:paraId="66613C6C" w14:textId="77777777" w:rsidR="00DA175E" w:rsidRDefault="00DA175E" w:rsidP="00EA7FAE">
      <w:pPr>
        <w:spacing w:after="240"/>
      </w:pPr>
      <w:r>
        <w:rPr>
          <w:b/>
        </w:rPr>
        <w:t>Assessments:</w:t>
      </w:r>
      <w:r>
        <w:t xml:space="preserve"> Assessments are the comparison of the results of the outcomes to the original objectives. You can complete every activity but not obtain your objective. In this instance, either the objectives need to be changed or the activities.</w:t>
      </w:r>
    </w:p>
    <w:p w14:paraId="3B57F2BF" w14:textId="77777777" w:rsidR="00DA175E" w:rsidRDefault="00DA175E" w:rsidP="00EA7FAE">
      <w:pPr>
        <w:spacing w:after="240"/>
      </w:pPr>
      <w:r>
        <w:t>This is the purpose of Accreditation, Self-Evaluation, Department Review, Program Review, Course Review, and Personnel Review.</w:t>
      </w:r>
    </w:p>
    <w:p w14:paraId="3808585D" w14:textId="77777777" w:rsidR="00DA175E" w:rsidRPr="00EF5F8D" w:rsidRDefault="00DA175E" w:rsidP="002C646D">
      <w:pPr>
        <w:pStyle w:val="Header"/>
        <w:pageBreakBefore/>
        <w:spacing w:after="240"/>
        <w:jc w:val="center"/>
        <w:rPr>
          <w:b/>
          <w:bCs/>
          <w:sz w:val="26"/>
          <w:szCs w:val="26"/>
        </w:rPr>
      </w:pPr>
      <w:r w:rsidRPr="010136F6">
        <w:rPr>
          <w:b/>
          <w:bCs/>
          <w:sz w:val="26"/>
          <w:szCs w:val="26"/>
        </w:rPr>
        <w:t>CIC Manual Course Assessment Criteria</w:t>
      </w:r>
    </w:p>
    <w:p w14:paraId="3332AC7F" w14:textId="77777777" w:rsidR="00DA175E" w:rsidRDefault="00DA175E" w:rsidP="000C3951">
      <w:pPr>
        <w:spacing w:afterLines="0" w:after="0"/>
      </w:pPr>
      <w:r>
        <w:t>3. Student Assessment: Check the methods that will be used.</w:t>
      </w:r>
    </w:p>
    <w:p w14:paraId="3A104D44" w14:textId="77777777" w:rsidR="00DA175E" w:rsidRDefault="00DA175E" w:rsidP="00DA175E">
      <w:pPr>
        <w:pStyle w:val="ListParagraph"/>
        <w:numPr>
          <w:ilvl w:val="0"/>
          <w:numId w:val="15"/>
        </w:numPr>
      </w:pPr>
      <w:r>
        <w:t>TITLE 5 requires that certain methods of evaluation must be used to assess student outcomes.</w:t>
      </w:r>
    </w:p>
    <w:p w14:paraId="1E710E56" w14:textId="77777777" w:rsidR="00DA175E" w:rsidRDefault="00DA175E" w:rsidP="00DA175E">
      <w:pPr>
        <w:pStyle w:val="ListParagraph"/>
        <w:numPr>
          <w:ilvl w:val="0"/>
          <w:numId w:val="15"/>
        </w:numPr>
      </w:pPr>
      <w:r>
        <w:t>Only DEGREE-CREDIT and NON-DEGREE CREDIT courses must assign grades. Fifty percent of the grade must be based on critical thinking, problem-solving and/or skills demonstration.</w:t>
      </w:r>
    </w:p>
    <w:p w14:paraId="723FAA8B" w14:textId="77777777" w:rsidR="00DA175E" w:rsidRDefault="00DA175E" w:rsidP="00DA175E">
      <w:pPr>
        <w:pStyle w:val="ListParagraph"/>
        <w:numPr>
          <w:ilvl w:val="0"/>
          <w:numId w:val="15"/>
        </w:numPr>
      </w:pPr>
      <w:r>
        <w:t>A COLLEGE-LEVEL COURSE requires the use of critical thinking, college-level concepts and college-level skills. It must also require essay writing unless that requirement would be inappropriate to the course objectives. If writing is inappropriate, there must be a requirement of problem-solving or skills demonstration. If DEGREE CREDIT, at least ONE of the first three items must be included. If Essay not included, explain.</w:t>
      </w:r>
    </w:p>
    <w:p w14:paraId="0F7E8445" w14:textId="77777777" w:rsidR="00DA175E" w:rsidRDefault="00DA175E" w:rsidP="00DA175E">
      <w:pPr>
        <w:pStyle w:val="ListParagraph"/>
        <w:numPr>
          <w:ilvl w:val="0"/>
          <w:numId w:val="15"/>
        </w:numPr>
      </w:pPr>
      <w:r>
        <w:t>NON-CREDIT courses do not need grades, but some assessment method must be described, indicating the methods that will be used to evaluate how well the course objectives are met.</w:t>
      </w:r>
    </w:p>
    <w:p w14:paraId="03A50298" w14:textId="77777777" w:rsidR="00DA175E" w:rsidRDefault="00DA175E" w:rsidP="000F1CCA">
      <w:pPr>
        <w:pBdr>
          <w:top w:val="single" w:sz="4" w:space="1" w:color="auto"/>
        </w:pBdr>
        <w:spacing w:after="240"/>
      </w:pPr>
      <w:r>
        <w:t>Student assessment: Course must require use of critical thinking, college-level concepts &amp; college-level learning skills. It must also require essay writing unless that requirement would be inappropriate to the course objectives. If writing is inappropriate, there must be a requirement of problem-solving or skills demonstration. If Degree Credit, at least ONE of the first three items must be included. If Essay is not included, explain.</w:t>
      </w:r>
    </w:p>
    <w:p w14:paraId="6C61252F" w14:textId="77777777" w:rsidR="00DA175E" w:rsidRDefault="00DA175E" w:rsidP="000F1CCA">
      <w:pPr>
        <w:spacing w:after="240"/>
      </w:pPr>
      <w:r>
        <w:t>1. Essay</w:t>
      </w:r>
    </w:p>
    <w:p w14:paraId="65DC5D1B" w14:textId="77777777" w:rsidR="00DA175E" w:rsidRDefault="00DA175E" w:rsidP="000F1CCA">
      <w:pPr>
        <w:spacing w:after="240"/>
      </w:pPr>
      <w:r>
        <w:t>2. Computation Skills</w:t>
      </w:r>
    </w:p>
    <w:p w14:paraId="51ECB757" w14:textId="77777777" w:rsidR="00DA175E" w:rsidRDefault="00DA175E" w:rsidP="000F1CCA">
      <w:pPr>
        <w:spacing w:after="240"/>
      </w:pPr>
      <w:r>
        <w:t>3. Non-computational Problem Solving</w:t>
      </w:r>
    </w:p>
    <w:p w14:paraId="014258FB" w14:textId="77777777" w:rsidR="00DA175E" w:rsidRDefault="00DA175E" w:rsidP="000F1CCA">
      <w:pPr>
        <w:spacing w:after="240"/>
      </w:pPr>
      <w:r>
        <w:t>4. Skill Demonstration</w:t>
      </w:r>
    </w:p>
    <w:p w14:paraId="695C3686" w14:textId="77777777" w:rsidR="00DA175E" w:rsidRDefault="00DA175E" w:rsidP="000F1CCA">
      <w:pPr>
        <w:spacing w:after="240"/>
      </w:pPr>
      <w:r>
        <w:t>5. Objective Examinations</w:t>
      </w:r>
    </w:p>
    <w:p w14:paraId="11A4AC5E" w14:textId="77777777" w:rsidR="00DA175E" w:rsidRDefault="00DA175E" w:rsidP="000F1CCA">
      <w:pPr>
        <w:spacing w:after="240"/>
      </w:pPr>
      <w:r>
        <w:t>6. Other (describe)</w:t>
      </w:r>
    </w:p>
    <w:p w14:paraId="7575507C" w14:textId="77777777" w:rsidR="00DA175E" w:rsidRDefault="00DA175E" w:rsidP="00EF5F8D">
      <w:pPr>
        <w:keepNext/>
        <w:keepLines/>
        <w:pBdr>
          <w:top w:val="single" w:sz="4" w:space="1" w:color="auto"/>
        </w:pBdr>
        <w:spacing w:after="240"/>
      </w:pPr>
      <w:r>
        <w:t>9. Student Evaluation: Provide the methods of assessment and the percentage of total grade for each of them.</w:t>
      </w:r>
    </w:p>
    <w:p w14:paraId="309DAA0C" w14:textId="77777777" w:rsidR="00DA175E" w:rsidRDefault="00DA175E" w:rsidP="00EF5F8D">
      <w:pPr>
        <w:keepNext/>
        <w:keepLines/>
        <w:spacing w:after="240"/>
      </w:pPr>
      <w:r>
        <w:t> DEGREE-CREDIT and NON-DEGREE CREDIT courses must assign grades. TITLE V requires that certain methods of evaluation must be used to assess student outcomes. Fifty percent of the grade must be based on critical thinking, problem-solving and/or skills demonstration.</w:t>
      </w:r>
    </w:p>
    <w:p w14:paraId="2B9151B9" w14:textId="77777777" w:rsidR="00DA175E" w:rsidRDefault="00DA175E" w:rsidP="00EF5F8D">
      <w:pPr>
        <w:keepLines/>
        <w:spacing w:after="240"/>
      </w:pPr>
      <w:r>
        <w:t> NON-CREDIT COURSES must have some method(s) of assessment, but do not need to assign grades. Non-credit courses should indicate the methods that will be used to evaluate how well the course objectives are met.</w:t>
      </w:r>
    </w:p>
    <w:tbl>
      <w:tblPr>
        <w:tblW w:w="9576" w:type="dxa"/>
        <w:tblInd w:w="-108" w:type="dxa"/>
        <w:tblBorders>
          <w:top w:val="nil"/>
          <w:left w:val="nil"/>
          <w:bottom w:val="nil"/>
          <w:right w:val="nil"/>
        </w:tblBorders>
        <w:tblLayout w:type="fixed"/>
        <w:tblLook w:val="0000" w:firstRow="0" w:lastRow="0" w:firstColumn="0" w:lastColumn="0" w:noHBand="0" w:noVBand="0"/>
      </w:tblPr>
      <w:tblGrid>
        <w:gridCol w:w="1366"/>
        <w:gridCol w:w="2736"/>
        <w:gridCol w:w="2737"/>
        <w:gridCol w:w="2737"/>
      </w:tblGrid>
      <w:tr w:rsidR="00DA175E" w:rsidRPr="000F1CCA" w14:paraId="6B0A4480" w14:textId="77777777" w:rsidTr="010136F6">
        <w:trPr>
          <w:trHeight w:val="102"/>
        </w:trPr>
        <w:tc>
          <w:tcPr>
            <w:tcW w:w="1366" w:type="dxa"/>
            <w:tcBorders>
              <w:top w:val="single" w:sz="4" w:space="0" w:color="auto"/>
              <w:bottom w:val="nil"/>
            </w:tcBorders>
          </w:tcPr>
          <w:p w14:paraId="00F8E500"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Examples </w:t>
            </w:r>
          </w:p>
        </w:tc>
        <w:tc>
          <w:tcPr>
            <w:tcW w:w="2736" w:type="dxa"/>
            <w:tcBorders>
              <w:top w:val="single" w:sz="4" w:space="0" w:color="auto"/>
              <w:bottom w:val="nil"/>
            </w:tcBorders>
          </w:tcPr>
          <w:p w14:paraId="6775ECB7"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Intended Outcome </w:t>
            </w:r>
          </w:p>
        </w:tc>
        <w:tc>
          <w:tcPr>
            <w:tcW w:w="2737" w:type="dxa"/>
            <w:tcBorders>
              <w:top w:val="single" w:sz="4" w:space="0" w:color="auto"/>
              <w:bottom w:val="nil"/>
            </w:tcBorders>
          </w:tcPr>
          <w:p w14:paraId="32071FC5"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Assessment Method </w:t>
            </w:r>
          </w:p>
        </w:tc>
        <w:tc>
          <w:tcPr>
            <w:tcW w:w="2737" w:type="dxa"/>
            <w:tcBorders>
              <w:top w:val="single" w:sz="4" w:space="0" w:color="auto"/>
              <w:bottom w:val="nil"/>
            </w:tcBorders>
          </w:tcPr>
          <w:p w14:paraId="565A8E19"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Assessment Criteria </w:t>
            </w:r>
          </w:p>
        </w:tc>
      </w:tr>
      <w:tr w:rsidR="00DA175E" w:rsidRPr="000F1CCA" w14:paraId="3A4A9AF3" w14:textId="77777777" w:rsidTr="010136F6">
        <w:trPr>
          <w:trHeight w:val="976"/>
        </w:trPr>
        <w:tc>
          <w:tcPr>
            <w:tcW w:w="1366" w:type="dxa"/>
            <w:tcBorders>
              <w:top w:val="nil"/>
              <w:bottom w:val="nil"/>
            </w:tcBorders>
          </w:tcPr>
          <w:p w14:paraId="03F2C02A"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3"/>
                <w:szCs w:val="23"/>
              </w:rPr>
            </w:pPr>
            <w:r w:rsidRPr="010136F6">
              <w:rPr>
                <w:rFonts w:ascii="Arial" w:eastAsia="Arial" w:hAnsi="Arial" w:cs="Arial"/>
                <w:color w:val="000000" w:themeColor="text1"/>
                <w:sz w:val="23"/>
                <w:szCs w:val="23"/>
              </w:rPr>
              <w:t xml:space="preserve">1. </w:t>
            </w:r>
          </w:p>
        </w:tc>
        <w:tc>
          <w:tcPr>
            <w:tcW w:w="2736" w:type="dxa"/>
            <w:tcBorders>
              <w:top w:val="nil"/>
              <w:bottom w:val="nil"/>
            </w:tcBorders>
          </w:tcPr>
          <w:p w14:paraId="12C2C0D6"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Students will improve their ability to communicate in writing. </w:t>
            </w:r>
          </w:p>
        </w:tc>
        <w:tc>
          <w:tcPr>
            <w:tcW w:w="2737" w:type="dxa"/>
            <w:tcBorders>
              <w:top w:val="nil"/>
              <w:bottom w:val="nil"/>
            </w:tcBorders>
          </w:tcPr>
          <w:p w14:paraId="546C8059"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Writing samples from the start of the semester will be compared with writing samples at the end of the semester. Samples will be evaluated for clarity, vocabulary, organization and grammar using a rubric designed by the department. </w:t>
            </w:r>
          </w:p>
        </w:tc>
        <w:tc>
          <w:tcPr>
            <w:tcW w:w="2737" w:type="dxa"/>
            <w:tcBorders>
              <w:top w:val="nil"/>
              <w:bottom w:val="nil"/>
            </w:tcBorders>
          </w:tcPr>
          <w:p w14:paraId="6184AF6C"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At least three-fourths of the students will demonstrate at least a 20 percent increase in all evaluated aspects listed in the rubric. </w:t>
            </w:r>
          </w:p>
        </w:tc>
      </w:tr>
      <w:tr w:rsidR="00DA175E" w:rsidRPr="000F1CCA" w14:paraId="48F87AFF" w14:textId="77777777" w:rsidTr="010136F6">
        <w:trPr>
          <w:trHeight w:val="726"/>
        </w:trPr>
        <w:tc>
          <w:tcPr>
            <w:tcW w:w="1366" w:type="dxa"/>
            <w:tcBorders>
              <w:top w:val="nil"/>
              <w:bottom w:val="nil"/>
            </w:tcBorders>
          </w:tcPr>
          <w:p w14:paraId="5B273883"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2. </w:t>
            </w:r>
          </w:p>
        </w:tc>
        <w:tc>
          <w:tcPr>
            <w:tcW w:w="2736" w:type="dxa"/>
            <w:tcBorders>
              <w:top w:val="nil"/>
              <w:bottom w:val="nil"/>
            </w:tcBorders>
          </w:tcPr>
          <w:p w14:paraId="0AAFEA6F"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Students will exhibit expertise in their knowledge of earthquake fault systems and how they relate to plate tectonic processes. </w:t>
            </w:r>
          </w:p>
        </w:tc>
        <w:tc>
          <w:tcPr>
            <w:tcW w:w="2737" w:type="dxa"/>
            <w:tcBorders>
              <w:top w:val="nil"/>
              <w:bottom w:val="nil"/>
            </w:tcBorders>
          </w:tcPr>
          <w:p w14:paraId="19C16CEF"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Students will answer embedded questions in midterm and final exams. A scantron scanner will be used to assess the results for each of the relevant questions. </w:t>
            </w:r>
          </w:p>
        </w:tc>
        <w:tc>
          <w:tcPr>
            <w:tcW w:w="2737" w:type="dxa"/>
            <w:tcBorders>
              <w:top w:val="nil"/>
              <w:bottom w:val="nil"/>
            </w:tcBorders>
          </w:tcPr>
          <w:p w14:paraId="2C7CC0AD"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Each question will be answered correctly by 75% of students. </w:t>
            </w:r>
          </w:p>
        </w:tc>
      </w:tr>
      <w:tr w:rsidR="00DA175E" w:rsidRPr="000F1CCA" w14:paraId="79EF8A6D" w14:textId="77777777" w:rsidTr="010136F6">
        <w:trPr>
          <w:trHeight w:val="726"/>
        </w:trPr>
        <w:tc>
          <w:tcPr>
            <w:tcW w:w="1366" w:type="dxa"/>
            <w:tcBorders>
              <w:top w:val="nil"/>
            </w:tcBorders>
          </w:tcPr>
          <w:p w14:paraId="7F9373C8"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3. </w:t>
            </w:r>
          </w:p>
        </w:tc>
        <w:tc>
          <w:tcPr>
            <w:tcW w:w="2736" w:type="dxa"/>
            <w:tcBorders>
              <w:top w:val="nil"/>
            </w:tcBorders>
          </w:tcPr>
          <w:p w14:paraId="56CDB61E"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Students will be able to understand an article published in the Wall Street Journal evaluating the state of the economy. </w:t>
            </w:r>
          </w:p>
        </w:tc>
        <w:tc>
          <w:tcPr>
            <w:tcW w:w="2737" w:type="dxa"/>
            <w:tcBorders>
              <w:top w:val="nil"/>
            </w:tcBorders>
          </w:tcPr>
          <w:p w14:paraId="2CD07D7C"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 xml:space="preserve">As part of a regularly scheduled exam, students will be asked a series of questions about a WSJ article. A random selection of exams from all sections will be evaluated using a rubric. </w:t>
            </w:r>
          </w:p>
        </w:tc>
        <w:tc>
          <w:tcPr>
            <w:tcW w:w="2737" w:type="dxa"/>
            <w:tcBorders>
              <w:top w:val="nil"/>
            </w:tcBorders>
          </w:tcPr>
          <w:p w14:paraId="556AB6B1" w14:textId="77777777" w:rsidR="00DA175E" w:rsidRPr="000F1CCA" w:rsidRDefault="00DA175E" w:rsidP="010136F6">
            <w:pPr>
              <w:keepNext/>
              <w:keepLines/>
              <w:autoSpaceDE w:val="0"/>
              <w:autoSpaceDN w:val="0"/>
              <w:adjustRightInd w:val="0"/>
              <w:spacing w:afterLines="0" w:after="0"/>
              <w:rPr>
                <w:rFonts w:ascii="Arial" w:eastAsia="Arial" w:hAnsi="Arial" w:cs="Arial"/>
                <w:color w:val="000000" w:themeColor="text1"/>
                <w:sz w:val="22"/>
              </w:rPr>
            </w:pPr>
            <w:r w:rsidRPr="010136F6">
              <w:rPr>
                <w:rFonts w:ascii="Arial" w:eastAsia="Arial" w:hAnsi="Arial" w:cs="Arial"/>
                <w:color w:val="000000" w:themeColor="text1"/>
                <w:sz w:val="22"/>
              </w:rPr>
              <w:t>Of the randomly selected exams, at least 75 percent of the students will score an average of 3</w:t>
            </w:r>
            <w:r>
              <w:rPr>
                <w:rFonts w:ascii="Arial" w:eastAsia="Arial" w:hAnsi="Arial" w:cs="Arial"/>
                <w:color w:val="000000" w:themeColor="text1"/>
                <w:sz w:val="22"/>
              </w:rPr>
              <w:t> </w:t>
            </w:r>
            <w:r w:rsidRPr="010136F6">
              <w:rPr>
                <w:rFonts w:ascii="Arial" w:eastAsia="Arial" w:hAnsi="Arial" w:cs="Arial"/>
                <w:color w:val="000000" w:themeColor="text1"/>
                <w:sz w:val="22"/>
              </w:rPr>
              <w:t xml:space="preserve">points on a 5 point rubric </w:t>
            </w:r>
          </w:p>
        </w:tc>
      </w:tr>
    </w:tbl>
    <w:p w14:paraId="759E678A" w14:textId="77777777" w:rsidR="00DA175E" w:rsidRDefault="00DA175E" w:rsidP="000F1CCA">
      <w:pPr>
        <w:spacing w:after="240"/>
      </w:pPr>
    </w:p>
    <w:sectPr w:rsidR="00DA175E" w:rsidSect="0006192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8846C" w14:textId="77777777" w:rsidR="00061920" w:rsidRDefault="00061920" w:rsidP="00061920">
      <w:pPr>
        <w:spacing w:after="240"/>
      </w:pPr>
      <w:r>
        <w:separator/>
      </w:r>
    </w:p>
  </w:endnote>
  <w:endnote w:type="continuationSeparator" w:id="0">
    <w:p w14:paraId="05D49B93" w14:textId="77777777" w:rsidR="00061920" w:rsidRDefault="00061920" w:rsidP="00061920">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CA99" w14:textId="77777777" w:rsidR="00061920" w:rsidRDefault="00061920">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B320" w14:textId="4560BC1C" w:rsidR="00061920" w:rsidRPr="00061920" w:rsidRDefault="00061920" w:rsidP="00061920">
    <w:pPr>
      <w:pStyle w:val="Footer"/>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8182" w14:textId="77777777" w:rsidR="00061920" w:rsidRDefault="00061920">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7DAA" w14:textId="77777777" w:rsidR="00061920" w:rsidRDefault="00061920" w:rsidP="00061920">
      <w:pPr>
        <w:spacing w:after="240"/>
      </w:pPr>
      <w:r>
        <w:separator/>
      </w:r>
    </w:p>
  </w:footnote>
  <w:footnote w:type="continuationSeparator" w:id="0">
    <w:p w14:paraId="3390894D" w14:textId="77777777" w:rsidR="00061920" w:rsidRDefault="00061920" w:rsidP="00061920">
      <w:pPr>
        <w:spacing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9776" w14:textId="77777777" w:rsidR="00061920" w:rsidRDefault="00061920">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46CD" w14:textId="77777777" w:rsidR="00061920" w:rsidRDefault="00061920">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5C13" w14:textId="77777777" w:rsidR="00061920" w:rsidRDefault="0006192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464"/>
    <w:multiLevelType w:val="hybridMultilevel"/>
    <w:tmpl w:val="711CD2EE"/>
    <w:lvl w:ilvl="0" w:tplc="E1122B4E">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17BB"/>
    <w:multiLevelType w:val="hybridMultilevel"/>
    <w:tmpl w:val="750E0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2502EB"/>
    <w:multiLevelType w:val="hybridMultilevel"/>
    <w:tmpl w:val="6EB80532"/>
    <w:lvl w:ilvl="0" w:tplc="62B4E87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912C65"/>
    <w:multiLevelType w:val="multilevel"/>
    <w:tmpl w:val="B274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E7C2A"/>
    <w:multiLevelType w:val="hybridMultilevel"/>
    <w:tmpl w:val="E63C077A"/>
    <w:lvl w:ilvl="0" w:tplc="EB1E6F6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C80390"/>
    <w:multiLevelType w:val="hybridMultilevel"/>
    <w:tmpl w:val="D31C71EE"/>
    <w:lvl w:ilvl="0" w:tplc="29AABC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8E1D74"/>
    <w:multiLevelType w:val="hybridMultilevel"/>
    <w:tmpl w:val="50F8A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5315C7"/>
    <w:multiLevelType w:val="hybridMultilevel"/>
    <w:tmpl w:val="16CAB8A6"/>
    <w:lvl w:ilvl="0" w:tplc="2708A0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FF60BA"/>
    <w:multiLevelType w:val="hybridMultilevel"/>
    <w:tmpl w:val="B1F8232E"/>
    <w:lvl w:ilvl="0" w:tplc="59462AB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9B3479"/>
    <w:multiLevelType w:val="hybridMultilevel"/>
    <w:tmpl w:val="948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2"/>
  </w:num>
  <w:num w:numId="5">
    <w:abstractNumId w:val="2"/>
  </w:num>
  <w:num w:numId="6">
    <w:abstractNumId w:val="7"/>
  </w:num>
  <w:num w:numId="7">
    <w:abstractNumId w:val="7"/>
  </w:num>
  <w:num w:numId="8">
    <w:abstractNumId w:val="3"/>
  </w:num>
  <w:num w:numId="9">
    <w:abstractNumId w:val="4"/>
  </w:num>
  <w:num w:numId="10">
    <w:abstractNumId w:val="4"/>
  </w:num>
  <w:num w:numId="11">
    <w:abstractNumId w:val="5"/>
  </w:num>
  <w:num w:numId="12">
    <w:abstractNumId w:val="0"/>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stylePaneSortMethod w:val="00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7A"/>
    <w:rsid w:val="000338C5"/>
    <w:rsid w:val="000454B8"/>
    <w:rsid w:val="00051918"/>
    <w:rsid w:val="00061920"/>
    <w:rsid w:val="00074D5E"/>
    <w:rsid w:val="000A4339"/>
    <w:rsid w:val="000B7C7A"/>
    <w:rsid w:val="0019210D"/>
    <w:rsid w:val="001F68B2"/>
    <w:rsid w:val="002264D7"/>
    <w:rsid w:val="002419CF"/>
    <w:rsid w:val="00303E53"/>
    <w:rsid w:val="00305BEA"/>
    <w:rsid w:val="003525E2"/>
    <w:rsid w:val="003656B7"/>
    <w:rsid w:val="00366670"/>
    <w:rsid w:val="00377C5E"/>
    <w:rsid w:val="003A4030"/>
    <w:rsid w:val="003B120F"/>
    <w:rsid w:val="00417432"/>
    <w:rsid w:val="00440F55"/>
    <w:rsid w:val="00463B07"/>
    <w:rsid w:val="00480150"/>
    <w:rsid w:val="00487947"/>
    <w:rsid w:val="004A7200"/>
    <w:rsid w:val="005058A4"/>
    <w:rsid w:val="00505942"/>
    <w:rsid w:val="005C6A77"/>
    <w:rsid w:val="00687575"/>
    <w:rsid w:val="006C0BF7"/>
    <w:rsid w:val="006F68E8"/>
    <w:rsid w:val="00740DF2"/>
    <w:rsid w:val="007C6C50"/>
    <w:rsid w:val="00873A6A"/>
    <w:rsid w:val="008C627A"/>
    <w:rsid w:val="008D2FE9"/>
    <w:rsid w:val="00936925"/>
    <w:rsid w:val="00961EA1"/>
    <w:rsid w:val="00997A5B"/>
    <w:rsid w:val="009B4EBE"/>
    <w:rsid w:val="00A57B56"/>
    <w:rsid w:val="00B23AD6"/>
    <w:rsid w:val="00B27BD8"/>
    <w:rsid w:val="00B325D6"/>
    <w:rsid w:val="00BF1157"/>
    <w:rsid w:val="00C35053"/>
    <w:rsid w:val="00C35B3B"/>
    <w:rsid w:val="00C87272"/>
    <w:rsid w:val="00CA2BD5"/>
    <w:rsid w:val="00CD7B17"/>
    <w:rsid w:val="00D43E2B"/>
    <w:rsid w:val="00DA175E"/>
    <w:rsid w:val="00DA720D"/>
    <w:rsid w:val="00DC25F4"/>
    <w:rsid w:val="00E05493"/>
    <w:rsid w:val="00E62C6D"/>
    <w:rsid w:val="00EE7623"/>
    <w:rsid w:val="00F07579"/>
    <w:rsid w:val="00F16C09"/>
    <w:rsid w:val="00FD2C8F"/>
    <w:rsid w:val="0CBBE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28207A"/>
  <w15:chartTrackingRefBased/>
  <w15:docId w15:val="{D00C1E67-DF20-4D52-B42A-DBE1BC3B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C50"/>
    <w:pPr>
      <w:spacing w:afterLines="100" w:after="100"/>
    </w:pPr>
    <w:rPr>
      <w:rFonts w:cstheme="minorBidi"/>
      <w:szCs w:val="22"/>
    </w:rPr>
  </w:style>
  <w:style w:type="paragraph" w:styleId="Heading1">
    <w:name w:val="heading 1"/>
    <w:basedOn w:val="Normal"/>
    <w:link w:val="Heading1Char"/>
    <w:uiPriority w:val="9"/>
    <w:qFormat/>
    <w:rsid w:val="00505942"/>
    <w:pPr>
      <w:keepNext/>
      <w:spacing w:before="240" w:after="60"/>
      <w:outlineLvl w:val="0"/>
    </w:pPr>
    <w:rPr>
      <w:b/>
      <w:bCs/>
      <w:kern w:val="36"/>
    </w:rPr>
  </w:style>
  <w:style w:type="paragraph" w:styleId="Heading2">
    <w:name w:val="heading 2"/>
    <w:basedOn w:val="Normal"/>
    <w:link w:val="Heading2Char"/>
    <w:uiPriority w:val="9"/>
    <w:qFormat/>
    <w:rsid w:val="00505942"/>
    <w:pPr>
      <w:keepNext/>
      <w:spacing w:before="240" w:after="60"/>
      <w:outlineLvl w:val="1"/>
    </w:pPr>
    <w:rPr>
      <w:i/>
      <w:iCs/>
    </w:rPr>
  </w:style>
  <w:style w:type="paragraph" w:styleId="Heading3">
    <w:name w:val="heading 3"/>
    <w:basedOn w:val="Normal"/>
    <w:link w:val="Heading3Char"/>
    <w:uiPriority w:val="9"/>
    <w:qFormat/>
    <w:rsid w:val="00505942"/>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3B"/>
    <w:pPr>
      <w:numPr>
        <w:numId w:val="12"/>
      </w:numPr>
      <w:tabs>
        <w:tab w:val="right" w:leader="underscore" w:pos="9360"/>
      </w:tabs>
      <w:spacing w:afterLines="0" w:after="240"/>
    </w:pPr>
    <w:rPr>
      <w:rFonts w:cs="Times New Roman"/>
      <w:szCs w:val="24"/>
    </w:rPr>
  </w:style>
  <w:style w:type="table" w:styleId="TableGrid">
    <w:name w:val="Table Grid"/>
    <w:basedOn w:val="TableNormal"/>
    <w:uiPriority w:val="39"/>
    <w:rsid w:val="005059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first">
    <w:name w:val="msolistparagraphcxspfirst"/>
    <w:basedOn w:val="Normal"/>
    <w:rsid w:val="00505942"/>
    <w:pPr>
      <w:ind w:left="720"/>
    </w:pPr>
  </w:style>
  <w:style w:type="paragraph" w:customStyle="1" w:styleId="msolistparagraphcxspmiddle">
    <w:name w:val="msolistparagraphcxspmiddle"/>
    <w:basedOn w:val="Normal"/>
    <w:rsid w:val="00505942"/>
    <w:pPr>
      <w:ind w:left="720"/>
    </w:pPr>
  </w:style>
  <w:style w:type="paragraph" w:customStyle="1" w:styleId="msolistparagraphcxsplast">
    <w:name w:val="msolistparagraphcxsplast"/>
    <w:basedOn w:val="Normal"/>
    <w:rsid w:val="00505942"/>
    <w:pPr>
      <w:ind w:left="720"/>
    </w:pPr>
  </w:style>
  <w:style w:type="paragraph" w:customStyle="1" w:styleId="msochpdefault">
    <w:name w:val="msochpdefault"/>
    <w:basedOn w:val="Normal"/>
    <w:rsid w:val="00505942"/>
    <w:pPr>
      <w:spacing w:before="100" w:beforeAutospacing="1" w:afterAutospacing="1"/>
    </w:pPr>
    <w:rPr>
      <w:rFonts w:ascii="Times New Roman" w:hAnsi="Times New Roman"/>
      <w:sz w:val="20"/>
      <w:szCs w:val="20"/>
    </w:rPr>
  </w:style>
  <w:style w:type="character" w:customStyle="1" w:styleId="Heading1Char">
    <w:name w:val="Heading 1 Char"/>
    <w:basedOn w:val="DefaultParagraphFont"/>
    <w:link w:val="Heading1"/>
    <w:uiPriority w:val="9"/>
    <w:rsid w:val="00505942"/>
    <w:rPr>
      <w:b/>
      <w:bCs/>
      <w:kern w:val="36"/>
    </w:rPr>
  </w:style>
  <w:style w:type="character" w:customStyle="1" w:styleId="Heading2Char">
    <w:name w:val="Heading 2 Char"/>
    <w:basedOn w:val="DefaultParagraphFont"/>
    <w:link w:val="Heading2"/>
    <w:uiPriority w:val="9"/>
    <w:rsid w:val="00505942"/>
    <w:rPr>
      <w:i/>
      <w:iCs/>
    </w:rPr>
  </w:style>
  <w:style w:type="character" w:customStyle="1" w:styleId="Heading3Char">
    <w:name w:val="Heading 3 Char"/>
    <w:basedOn w:val="DefaultParagraphFont"/>
    <w:link w:val="Heading3"/>
    <w:uiPriority w:val="9"/>
    <w:rsid w:val="00505942"/>
    <w:rPr>
      <w:u w:val="single"/>
    </w:rPr>
  </w:style>
  <w:style w:type="paragraph" w:styleId="Header">
    <w:name w:val="header"/>
    <w:basedOn w:val="Normal"/>
    <w:link w:val="HeaderChar"/>
    <w:uiPriority w:val="99"/>
    <w:unhideWhenUsed/>
    <w:rsid w:val="00505942"/>
  </w:style>
  <w:style w:type="character" w:customStyle="1" w:styleId="HeaderChar">
    <w:name w:val="Header Char"/>
    <w:basedOn w:val="DefaultParagraphFont"/>
    <w:link w:val="Header"/>
    <w:uiPriority w:val="99"/>
    <w:rsid w:val="00505942"/>
  </w:style>
  <w:style w:type="paragraph" w:styleId="Footer">
    <w:name w:val="footer"/>
    <w:basedOn w:val="Normal"/>
    <w:link w:val="FooterChar"/>
    <w:uiPriority w:val="99"/>
    <w:unhideWhenUsed/>
    <w:rsid w:val="00505942"/>
  </w:style>
  <w:style w:type="character" w:customStyle="1" w:styleId="FooterChar">
    <w:name w:val="Footer Char"/>
    <w:basedOn w:val="DefaultParagraphFont"/>
    <w:link w:val="Footer"/>
    <w:uiPriority w:val="99"/>
    <w:rsid w:val="00505942"/>
  </w:style>
  <w:style w:type="character" w:styleId="Hyperlink">
    <w:name w:val="Hyperlink"/>
    <w:basedOn w:val="DefaultParagraphFont"/>
    <w:uiPriority w:val="99"/>
    <w:semiHidden/>
    <w:unhideWhenUsed/>
    <w:rsid w:val="00505942"/>
    <w:rPr>
      <w:color w:val="0000FF"/>
      <w:u w:val="single"/>
    </w:rPr>
  </w:style>
  <w:style w:type="character" w:styleId="FollowedHyperlink">
    <w:name w:val="FollowedHyperlink"/>
    <w:basedOn w:val="DefaultParagraphFont"/>
    <w:uiPriority w:val="99"/>
    <w:semiHidden/>
    <w:unhideWhenUsed/>
    <w:rsid w:val="00505942"/>
    <w:rPr>
      <w:color w:val="800080"/>
      <w:u w:val="single"/>
    </w:rPr>
  </w:style>
  <w:style w:type="paragraph" w:styleId="BalloonText">
    <w:name w:val="Balloon Text"/>
    <w:basedOn w:val="Normal"/>
    <w:link w:val="BalloonTextChar"/>
    <w:uiPriority w:val="99"/>
    <w:semiHidden/>
    <w:unhideWhenUsed/>
    <w:rsid w:val="00505942"/>
    <w:rPr>
      <w:rFonts w:ascii="Tahoma" w:hAnsi="Tahoma" w:cs="Tahoma"/>
      <w:sz w:val="16"/>
      <w:szCs w:val="16"/>
    </w:rPr>
  </w:style>
  <w:style w:type="character" w:customStyle="1" w:styleId="BalloonTextChar">
    <w:name w:val="Balloon Text Char"/>
    <w:basedOn w:val="DefaultParagraphFont"/>
    <w:link w:val="BalloonText"/>
    <w:uiPriority w:val="99"/>
    <w:semiHidden/>
    <w:rsid w:val="00505942"/>
    <w:rPr>
      <w:rFonts w:ascii="Tahoma" w:hAnsi="Tahoma" w:cs="Tahoma"/>
      <w:sz w:val="16"/>
      <w:szCs w:val="16"/>
    </w:rPr>
  </w:style>
  <w:style w:type="table" w:customStyle="1" w:styleId="TableGrid1">
    <w:name w:val="Table Grid1"/>
    <w:basedOn w:val="TableNormal"/>
    <w:next w:val="TableGrid"/>
    <w:uiPriority w:val="39"/>
    <w:rsid w:val="000B7C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54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3071">
      <w:bodyDiv w:val="1"/>
      <w:marLeft w:val="0"/>
      <w:marRight w:val="0"/>
      <w:marTop w:val="0"/>
      <w:marBottom w:val="0"/>
      <w:divBdr>
        <w:top w:val="none" w:sz="0" w:space="0" w:color="auto"/>
        <w:left w:val="none" w:sz="0" w:space="0" w:color="auto"/>
        <w:bottom w:val="none" w:sz="0" w:space="0" w:color="auto"/>
        <w:right w:val="none" w:sz="0" w:space="0" w:color="auto"/>
      </w:divBdr>
    </w:div>
    <w:div w:id="2005667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confer.zoom.us/my/rwatkin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27C1AFC9D4001BC24E1B38C5AE9D9"/>
        <w:category>
          <w:name w:val="General"/>
          <w:gallery w:val="placeholder"/>
        </w:category>
        <w:types>
          <w:type w:val="bbPlcHdr"/>
        </w:types>
        <w:behaviors>
          <w:behavior w:val="content"/>
        </w:behaviors>
        <w:guid w:val="{B44ACCE4-EC6C-42E6-B252-BF03945194EC}"/>
      </w:docPartPr>
      <w:docPartBody>
        <w:p w:rsidR="00357899" w:rsidRDefault="005D2118" w:rsidP="005D2118">
          <w:pPr>
            <w:pStyle w:val="72827C1AFC9D4001BC24E1B38C5AE9D92"/>
            <w:spacing w:after="240"/>
          </w:pPr>
          <w:r w:rsidRPr="004B30D2">
            <w:rPr>
              <w:rStyle w:val="PlaceholderText"/>
            </w:rPr>
            <w:t>Click or tap to enter a date.</w:t>
          </w:r>
        </w:p>
      </w:docPartBody>
    </w:docPart>
    <w:docPart>
      <w:docPartPr>
        <w:name w:val="1CEF3650606F44CAA3AD0062209FDD59"/>
        <w:category>
          <w:name w:val="General"/>
          <w:gallery w:val="placeholder"/>
        </w:category>
        <w:types>
          <w:type w:val="bbPlcHdr"/>
        </w:types>
        <w:behaviors>
          <w:behavior w:val="content"/>
        </w:behaviors>
        <w:guid w:val="{B3A82004-4DFB-42E3-86CB-2329728C9229}"/>
      </w:docPartPr>
      <w:docPartBody>
        <w:p w:rsidR="00E77B15" w:rsidRDefault="0027687C" w:rsidP="0027687C">
          <w:pPr>
            <w:pStyle w:val="1CEF3650606F44CAA3AD0062209FDD59"/>
          </w:pPr>
          <w:r w:rsidRPr="00A341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18"/>
    <w:rsid w:val="0027687C"/>
    <w:rsid w:val="00357899"/>
    <w:rsid w:val="005D2118"/>
    <w:rsid w:val="00E7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87C"/>
    <w:rPr>
      <w:color w:val="808080"/>
    </w:rPr>
  </w:style>
  <w:style w:type="paragraph" w:customStyle="1" w:styleId="D349132D6C504922B595ACB8ABC49987">
    <w:name w:val="D349132D6C504922B595ACB8ABC49987"/>
    <w:rsid w:val="005D2118"/>
    <w:pPr>
      <w:spacing w:afterLines="100" w:after="100" w:line="240" w:lineRule="auto"/>
    </w:pPr>
    <w:rPr>
      <w:rFonts w:ascii="Verdana" w:eastAsiaTheme="minorHAnsi" w:hAnsi="Verdana"/>
      <w:sz w:val="24"/>
    </w:rPr>
  </w:style>
  <w:style w:type="paragraph" w:customStyle="1" w:styleId="72827C1AFC9D4001BC24E1B38C5AE9D9">
    <w:name w:val="72827C1AFC9D4001BC24E1B38C5AE9D9"/>
    <w:rsid w:val="005D2118"/>
    <w:pPr>
      <w:spacing w:afterLines="100" w:after="100" w:line="240" w:lineRule="auto"/>
    </w:pPr>
    <w:rPr>
      <w:rFonts w:ascii="Verdana" w:eastAsiaTheme="minorHAnsi" w:hAnsi="Verdana"/>
      <w:sz w:val="24"/>
    </w:rPr>
  </w:style>
  <w:style w:type="paragraph" w:customStyle="1" w:styleId="72827C1AFC9D4001BC24E1B38C5AE9D91">
    <w:name w:val="72827C1AFC9D4001BC24E1B38C5AE9D91"/>
    <w:rsid w:val="005D2118"/>
    <w:pPr>
      <w:spacing w:afterLines="100" w:after="100" w:line="240" w:lineRule="auto"/>
    </w:pPr>
    <w:rPr>
      <w:rFonts w:ascii="Verdana" w:eastAsiaTheme="minorHAnsi" w:hAnsi="Verdana"/>
      <w:sz w:val="24"/>
    </w:rPr>
  </w:style>
  <w:style w:type="paragraph" w:customStyle="1" w:styleId="72827C1AFC9D4001BC24E1B38C5AE9D92">
    <w:name w:val="72827C1AFC9D4001BC24E1B38C5AE9D92"/>
    <w:rsid w:val="005D2118"/>
    <w:pPr>
      <w:spacing w:afterLines="100" w:after="100" w:line="240" w:lineRule="auto"/>
    </w:pPr>
    <w:rPr>
      <w:rFonts w:ascii="Verdana" w:eastAsiaTheme="minorHAnsi" w:hAnsi="Verdana"/>
      <w:sz w:val="24"/>
    </w:rPr>
  </w:style>
  <w:style w:type="paragraph" w:customStyle="1" w:styleId="BCD1CD0AD38746C68F29D3A4A32FCB82">
    <w:name w:val="BCD1CD0AD38746C68F29D3A4A32FCB82"/>
    <w:rsid w:val="0027687C"/>
  </w:style>
  <w:style w:type="paragraph" w:customStyle="1" w:styleId="1CEF3650606F44CAA3AD0062209FDD59">
    <w:name w:val="1CEF3650606F44CAA3AD0062209FDD59"/>
    <w:rsid w:val="00276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Watkins</dc:creator>
  <cp:keywords/>
  <dc:description/>
  <cp:lastModifiedBy>Randy Watkins</cp:lastModifiedBy>
  <cp:revision>10</cp:revision>
  <dcterms:created xsi:type="dcterms:W3CDTF">2017-09-16T16:30:00Z</dcterms:created>
  <dcterms:modified xsi:type="dcterms:W3CDTF">2017-09-17T02:26:00Z</dcterms:modified>
</cp:coreProperties>
</file>